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755E31A2" w:rsidR="009A19B2" w:rsidRPr="00C86B67" w:rsidRDefault="001C1097" w:rsidP="00BF731F">
      <w:pPr>
        <w:ind w:left="0" w:hanging="2"/>
        <w:jc w:val="center"/>
        <w:rPr>
          <w:rFonts w:asciiTheme="majorHAnsi" w:eastAsia="Verdana" w:hAnsiTheme="majorHAnsi" w:cstheme="majorHAnsi"/>
          <w:b/>
          <w:sz w:val="24"/>
          <w:szCs w:val="24"/>
        </w:rPr>
      </w:pPr>
      <w:r w:rsidRPr="00C86B67">
        <w:rPr>
          <w:rFonts w:asciiTheme="majorHAnsi" w:eastAsia="Verdana" w:hAnsiTheme="majorHAnsi" w:cstheme="majorHAnsi"/>
          <w:b/>
          <w:sz w:val="24"/>
          <w:szCs w:val="24"/>
        </w:rPr>
        <w:t xml:space="preserve">IEEE </w:t>
      </w:r>
      <w:r w:rsidR="00BF731F" w:rsidRPr="00C86B67">
        <w:rPr>
          <w:rFonts w:asciiTheme="majorHAnsi" w:eastAsia="Verdana" w:hAnsiTheme="majorHAnsi" w:cstheme="majorHAnsi"/>
          <w:b/>
          <w:sz w:val="24"/>
          <w:szCs w:val="24"/>
        </w:rPr>
        <w:t>COMSDB</w:t>
      </w:r>
      <w:r w:rsidRPr="00C86B67">
        <w:rPr>
          <w:rFonts w:asciiTheme="majorHAnsi" w:eastAsia="Verdana" w:hAnsiTheme="majorHAnsi" w:cstheme="majorHAnsi"/>
          <w:b/>
          <w:sz w:val="24"/>
          <w:szCs w:val="24"/>
        </w:rPr>
        <w:br/>
      </w:r>
      <w:bookmarkStart w:id="0" w:name="_GoBack"/>
      <w:sdt>
        <w:sdtPr>
          <w:rPr>
            <w:rFonts w:asciiTheme="majorHAnsi" w:hAnsiTheme="majorHAnsi" w:cstheme="majorHAnsi"/>
            <w:b/>
            <w:sz w:val="24"/>
            <w:szCs w:val="24"/>
          </w:rPr>
          <w:tag w:val="goog_rdk_2"/>
          <w:id w:val="-992179773"/>
        </w:sdtPr>
        <w:sdtEndPr/>
        <w:sdtContent>
          <w:r w:rsidR="00547928">
            <w:rPr>
              <w:rFonts w:asciiTheme="majorHAnsi" w:hAnsiTheme="majorHAnsi" w:cstheme="majorHAnsi"/>
              <w:b/>
              <w:sz w:val="24"/>
              <w:szCs w:val="24"/>
            </w:rPr>
            <w:t xml:space="preserve">Approved </w:t>
          </w:r>
        </w:sdtContent>
      </w:sdt>
      <w:bookmarkEnd w:id="0"/>
      <w:r w:rsidRPr="00C86B67">
        <w:rPr>
          <w:rFonts w:asciiTheme="majorHAnsi" w:eastAsia="Verdana" w:hAnsiTheme="majorHAnsi" w:cstheme="majorHAnsi"/>
          <w:b/>
          <w:sz w:val="24"/>
          <w:szCs w:val="24"/>
        </w:rPr>
        <w:t xml:space="preserve">Meeting Minutes </w:t>
      </w:r>
      <w:r w:rsidRPr="00C86B67">
        <w:rPr>
          <w:rFonts w:asciiTheme="majorHAnsi" w:eastAsia="Verdana" w:hAnsiTheme="majorHAnsi" w:cstheme="majorHAnsi"/>
          <w:b/>
          <w:sz w:val="24"/>
          <w:szCs w:val="24"/>
        </w:rPr>
        <w:br/>
      </w:r>
      <w:r w:rsidR="00CB3FFC" w:rsidRPr="00C86B67">
        <w:rPr>
          <w:rFonts w:asciiTheme="majorHAnsi" w:eastAsia="Verdana" w:hAnsiTheme="majorHAnsi" w:cstheme="majorHAnsi"/>
          <w:b/>
          <w:sz w:val="24"/>
          <w:szCs w:val="24"/>
        </w:rPr>
        <w:t>September 25</w:t>
      </w:r>
      <w:r w:rsidR="00BF731F" w:rsidRPr="00C86B67">
        <w:rPr>
          <w:rFonts w:asciiTheme="majorHAnsi" w:eastAsia="Verdana" w:hAnsiTheme="majorHAnsi" w:cstheme="majorHAnsi"/>
          <w:b/>
          <w:sz w:val="24"/>
          <w:szCs w:val="24"/>
        </w:rPr>
        <w:t>,</w:t>
      </w:r>
      <w:r w:rsidR="00CB3FFC" w:rsidRPr="00C86B67">
        <w:rPr>
          <w:rFonts w:asciiTheme="majorHAnsi" w:eastAsia="Verdana" w:hAnsiTheme="majorHAnsi" w:cstheme="majorHAnsi"/>
          <w:b/>
          <w:sz w:val="24"/>
          <w:szCs w:val="24"/>
        </w:rPr>
        <w:t xml:space="preserve"> </w:t>
      </w:r>
      <w:r w:rsidR="00BF731F" w:rsidRPr="00C86B67">
        <w:rPr>
          <w:rFonts w:asciiTheme="majorHAnsi" w:eastAsia="Verdana" w:hAnsiTheme="majorHAnsi" w:cstheme="majorHAnsi"/>
          <w:b/>
          <w:sz w:val="24"/>
          <w:szCs w:val="24"/>
        </w:rPr>
        <w:t>2020 12-1:30pm EST</w:t>
      </w:r>
      <w:r w:rsidRPr="00C86B67">
        <w:rPr>
          <w:rFonts w:asciiTheme="majorHAnsi" w:eastAsia="Verdana" w:hAnsiTheme="majorHAnsi" w:cstheme="majorHAnsi"/>
          <w:b/>
          <w:sz w:val="24"/>
          <w:szCs w:val="24"/>
        </w:rPr>
        <w:br/>
      </w:r>
      <w:r w:rsidRPr="00C86B67">
        <w:rPr>
          <w:rFonts w:asciiTheme="majorHAnsi" w:eastAsia="Verdana" w:hAnsiTheme="majorHAnsi" w:cstheme="majorHAnsi"/>
          <w:b/>
          <w:i/>
          <w:sz w:val="24"/>
          <w:szCs w:val="24"/>
        </w:rPr>
        <w:t xml:space="preserve">Meeting Minutes Recorded by: </w:t>
      </w:r>
      <w:r w:rsidR="00CB3FFC" w:rsidRPr="00C86B67">
        <w:rPr>
          <w:rFonts w:asciiTheme="majorHAnsi" w:eastAsia="Verdana" w:hAnsiTheme="majorHAnsi" w:cstheme="majorHAnsi"/>
          <w:b/>
          <w:i/>
          <w:sz w:val="24"/>
          <w:szCs w:val="24"/>
        </w:rPr>
        <w:t>Karen Pannullo</w:t>
      </w:r>
    </w:p>
    <w:p w14:paraId="00000003" w14:textId="77777777" w:rsidR="009A19B2" w:rsidRPr="00C86B67" w:rsidRDefault="009A19B2">
      <w:pPr>
        <w:ind w:left="0" w:hanging="2"/>
        <w:rPr>
          <w:rFonts w:asciiTheme="majorHAnsi" w:eastAsia="Verdana" w:hAnsiTheme="majorHAnsi" w:cstheme="majorHAnsi"/>
          <w:sz w:val="24"/>
          <w:szCs w:val="24"/>
        </w:rPr>
      </w:pPr>
    </w:p>
    <w:p w14:paraId="00000005" w14:textId="5F9C4E92" w:rsidR="009A19B2" w:rsidRPr="00C86B67" w:rsidRDefault="001C1097" w:rsidP="0092244D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>Call to Order</w:t>
      </w:r>
      <w:r w:rsidRPr="00C86B67">
        <w:rPr>
          <w:rFonts w:asciiTheme="majorHAnsi" w:eastAsia="Verdana" w:hAnsiTheme="majorHAnsi" w:cstheme="majorHAnsi"/>
          <w:sz w:val="24"/>
          <w:szCs w:val="24"/>
        </w:rPr>
        <w:br/>
        <w:t>The meeting was called to order at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3"/>
          <w:id w:val="1732275400"/>
        </w:sdtPr>
        <w:sdtEndPr/>
        <w:sdtContent>
          <w:r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 </w:t>
          </w:r>
          <w:r w:rsidR="00BF731F" w:rsidRPr="00C86B67">
            <w:rPr>
              <w:rFonts w:asciiTheme="majorHAnsi" w:eastAsia="Verdana" w:hAnsiTheme="majorHAnsi" w:cstheme="majorHAnsi"/>
              <w:sz w:val="24"/>
              <w:szCs w:val="24"/>
            </w:rPr>
            <w:t>12:06</w:t>
          </w:r>
          <w:r w:rsidR="007B3AA9">
            <w:rPr>
              <w:rFonts w:asciiTheme="majorHAnsi" w:eastAsia="Verdana" w:hAnsiTheme="majorHAnsi" w:cstheme="majorHAnsi"/>
              <w:sz w:val="24"/>
              <w:szCs w:val="24"/>
            </w:rPr>
            <w:t>pm</w:t>
          </w:r>
          <w:r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 by the </w:t>
          </w:r>
          <w:r w:rsidR="00860B7C">
            <w:rPr>
              <w:rFonts w:asciiTheme="majorHAnsi" w:eastAsia="Verdana" w:hAnsiTheme="majorHAnsi" w:cstheme="majorHAnsi"/>
              <w:sz w:val="24"/>
              <w:szCs w:val="24"/>
            </w:rPr>
            <w:t>ComSoc Standards Development Board</w:t>
          </w:r>
          <w:r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 Chair,</w:t>
          </w:r>
          <w:r w:rsidR="00BF731F"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 Ed Tiedemann</w:t>
          </w:r>
          <w:r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. </w:t>
          </w:r>
        </w:sdtContent>
      </w:sdt>
      <w:r w:rsidRPr="00C86B67">
        <w:rPr>
          <w:rFonts w:asciiTheme="majorHAnsi" w:eastAsia="Verdana" w:hAnsiTheme="majorHAnsi" w:cstheme="majorHAnsi"/>
          <w:sz w:val="24"/>
          <w:szCs w:val="24"/>
        </w:rPr>
        <w:br/>
      </w:r>
    </w:p>
    <w:p w14:paraId="5919EA98" w14:textId="2C3CD2BE" w:rsidR="00BF731F" w:rsidRPr="00C86B67" w:rsidRDefault="00AB3234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>
        <w:rPr>
          <w:rFonts w:asciiTheme="majorHAnsi" w:eastAsia="Verdana" w:hAnsiTheme="majorHAnsi" w:cstheme="majorHAnsi"/>
          <w:sz w:val="24"/>
          <w:szCs w:val="24"/>
        </w:rPr>
        <w:t>Roll C</w:t>
      </w:r>
      <w:r w:rsidR="001C1097" w:rsidRPr="00C86B67">
        <w:rPr>
          <w:rFonts w:asciiTheme="majorHAnsi" w:eastAsia="Verdana" w:hAnsiTheme="majorHAnsi" w:cstheme="majorHAnsi"/>
          <w:sz w:val="24"/>
          <w:szCs w:val="24"/>
        </w:rPr>
        <w:t>all and Disclosure of Affiliation</w:t>
      </w:r>
      <w:r w:rsidR="001C1097" w:rsidRPr="00C86B67">
        <w:rPr>
          <w:rFonts w:asciiTheme="majorHAnsi" w:eastAsia="Verdana" w:hAnsiTheme="majorHAnsi" w:cstheme="majorHAnsi"/>
          <w:sz w:val="24"/>
          <w:szCs w:val="24"/>
        </w:rPr>
        <w:br/>
        <w:t>Attendees present stated their name and affiliation.</w:t>
      </w:r>
    </w:p>
    <w:tbl>
      <w:tblPr>
        <w:tblW w:w="10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0"/>
        <w:gridCol w:w="1445"/>
        <w:gridCol w:w="1080"/>
        <w:gridCol w:w="2944"/>
        <w:gridCol w:w="2790"/>
      </w:tblGrid>
      <w:tr w:rsidR="00AB3234" w:rsidRPr="00AB3234" w14:paraId="1812FCD4" w14:textId="77777777" w:rsidTr="00D9466C">
        <w:tc>
          <w:tcPr>
            <w:tcW w:w="2240" w:type="dxa"/>
            <w:shd w:val="clear" w:color="auto" w:fill="auto"/>
            <w:vAlign w:val="center"/>
          </w:tcPr>
          <w:p w14:paraId="5F8A2A4B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  <w:t xml:space="preserve">Voting Members </w:t>
            </w:r>
            <w:r w:rsidRPr="00AB3234"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  <w:br/>
              <w:t>(Ex Officio)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2856825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  <w:t>Attendance</w:t>
            </w:r>
          </w:p>
        </w:tc>
        <w:tc>
          <w:tcPr>
            <w:tcW w:w="1080" w:type="dxa"/>
            <w:shd w:val="clear" w:color="auto" w:fill="auto"/>
          </w:tcPr>
          <w:p w14:paraId="62F938AB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  <w:t>Voting Status</w:t>
            </w:r>
          </w:p>
        </w:tc>
        <w:tc>
          <w:tcPr>
            <w:tcW w:w="2944" w:type="dxa"/>
            <w:shd w:val="clear" w:color="auto" w:fill="auto"/>
          </w:tcPr>
          <w:p w14:paraId="0DFFE12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  <w:t>Employer/Affiliations</w:t>
            </w:r>
          </w:p>
        </w:tc>
        <w:tc>
          <w:tcPr>
            <w:tcW w:w="2790" w:type="dxa"/>
            <w:shd w:val="clear" w:color="auto" w:fill="auto"/>
          </w:tcPr>
          <w:p w14:paraId="2C6E21CA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  <w:t>Standards Participation</w:t>
            </w:r>
          </w:p>
        </w:tc>
      </w:tr>
      <w:tr w:rsidR="00AB3234" w:rsidRPr="00AB3234" w14:paraId="46F87DF9" w14:textId="77777777" w:rsidTr="00D9466C">
        <w:tc>
          <w:tcPr>
            <w:tcW w:w="2240" w:type="dxa"/>
            <w:shd w:val="clear" w:color="auto" w:fill="auto"/>
          </w:tcPr>
          <w:p w14:paraId="2B7A1E91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Ed Tiedemann (Chair)</w:t>
            </w:r>
          </w:p>
        </w:tc>
        <w:tc>
          <w:tcPr>
            <w:tcW w:w="1445" w:type="dxa"/>
            <w:shd w:val="clear" w:color="auto" w:fill="auto"/>
          </w:tcPr>
          <w:p w14:paraId="06F37A72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45AD0BC1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1AA8C8A0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Qualcomm, Senior Vice-President, Engineering/Qualcomm</w:t>
            </w:r>
          </w:p>
        </w:tc>
        <w:tc>
          <w:tcPr>
            <w:tcW w:w="2790" w:type="dxa"/>
            <w:shd w:val="clear" w:color="auto" w:fill="auto"/>
          </w:tcPr>
          <w:p w14:paraId="58256FF9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COM/SDB</w:t>
            </w:r>
          </w:p>
          <w:p w14:paraId="2F459919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ComSoc Standardization Programs Development Board</w:t>
            </w:r>
          </w:p>
          <w:p w14:paraId="1C0F0E4E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Head of Qualcomm’s standards and industry organization activities</w:t>
            </w:r>
          </w:p>
          <w:p w14:paraId="08A47EFC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Chairman of the Board, OCF (Open Connectivity Foundation)</w:t>
            </w:r>
          </w:p>
          <w:p w14:paraId="29A84950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 of Board, OMA (Open Mobile Alliance)</w:t>
            </w:r>
          </w:p>
          <w:p w14:paraId="38114BA5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 of Board, MFA (MulteFire Alliance)</w:t>
            </w:r>
          </w:p>
          <w:p w14:paraId="0A8FBAA8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TIA lead representative, oneM2M Steering Committee</w:t>
            </w:r>
          </w:p>
        </w:tc>
      </w:tr>
      <w:tr w:rsidR="00AB3234" w:rsidRPr="00AB3234" w14:paraId="4706094E" w14:textId="77777777" w:rsidTr="00D9466C">
        <w:tc>
          <w:tcPr>
            <w:tcW w:w="2240" w:type="dxa"/>
            <w:shd w:val="clear" w:color="auto" w:fill="auto"/>
          </w:tcPr>
          <w:p w14:paraId="4605831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John Bareham</w:t>
            </w:r>
          </w:p>
        </w:tc>
        <w:tc>
          <w:tcPr>
            <w:tcW w:w="1445" w:type="dxa"/>
            <w:shd w:val="clear" w:color="auto" w:fill="auto"/>
          </w:tcPr>
          <w:p w14:paraId="5C83B837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shd w:val="clear" w:color="auto" w:fill="auto"/>
          </w:tcPr>
          <w:p w14:paraId="443EF72A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 xml:space="preserve">Non-Voting </w:t>
            </w:r>
          </w:p>
        </w:tc>
        <w:tc>
          <w:tcPr>
            <w:tcW w:w="2944" w:type="dxa"/>
            <w:shd w:val="clear" w:color="auto" w:fill="auto"/>
          </w:tcPr>
          <w:p w14:paraId="3E9CD04A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Consultant</w:t>
            </w:r>
          </w:p>
        </w:tc>
        <w:tc>
          <w:tcPr>
            <w:tcW w:w="2790" w:type="dxa"/>
            <w:shd w:val="clear" w:color="auto" w:fill="auto"/>
          </w:tcPr>
          <w:p w14:paraId="20EF6C0B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CEA Working Group on Communication Electroacoustics</w:t>
            </w:r>
          </w:p>
          <w:p w14:paraId="1C10AE93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COM/SDB</w:t>
            </w:r>
          </w:p>
        </w:tc>
      </w:tr>
      <w:tr w:rsidR="00AB3234" w:rsidRPr="00AB3234" w14:paraId="6F28DD2B" w14:textId="77777777" w:rsidTr="00D9466C">
        <w:tc>
          <w:tcPr>
            <w:tcW w:w="2240" w:type="dxa"/>
            <w:shd w:val="clear" w:color="auto" w:fill="auto"/>
          </w:tcPr>
          <w:p w14:paraId="4D9FCF40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Jaafar Elmirghani</w:t>
            </w:r>
          </w:p>
        </w:tc>
        <w:tc>
          <w:tcPr>
            <w:tcW w:w="1445" w:type="dxa"/>
            <w:shd w:val="clear" w:color="auto" w:fill="auto"/>
          </w:tcPr>
          <w:p w14:paraId="06DEA2E5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261BDA19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 xml:space="preserve">Voting </w:t>
            </w:r>
          </w:p>
        </w:tc>
        <w:tc>
          <w:tcPr>
            <w:tcW w:w="2944" w:type="dxa"/>
            <w:shd w:val="clear" w:color="auto" w:fill="auto"/>
          </w:tcPr>
          <w:p w14:paraId="158ABFAF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University of Leeds</w:t>
            </w:r>
          </w:p>
        </w:tc>
        <w:tc>
          <w:tcPr>
            <w:tcW w:w="2790" w:type="dxa"/>
            <w:shd w:val="clear" w:color="auto" w:fill="auto"/>
          </w:tcPr>
          <w:p w14:paraId="06E864CF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EEICT</w:t>
            </w:r>
          </w:p>
          <w:p w14:paraId="1C701093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P1925.1, P1926.1, P1927.1, P1928.1, P1929.1</w:t>
            </w:r>
          </w:p>
          <w:p w14:paraId="123893CC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1922.1, 1922.2, 1923.1, 1924.1</w:t>
            </w:r>
          </w:p>
          <w:p w14:paraId="1F8ABC06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COM/SDB</w:t>
            </w:r>
          </w:p>
          <w:p w14:paraId="285BED86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COM/GreenICT SC</w:t>
            </w:r>
          </w:p>
          <w:p w14:paraId="69B4021F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PI EPSRC Terabit Optical</w:t>
            </w:r>
          </w:p>
          <w:p w14:paraId="39C2544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216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Wireless (TOWS) project</w:t>
            </w:r>
          </w:p>
        </w:tc>
      </w:tr>
      <w:tr w:rsidR="00AB3234" w:rsidRPr="00AB3234" w14:paraId="25DFB32F" w14:textId="77777777" w:rsidTr="00D9466C">
        <w:tc>
          <w:tcPr>
            <w:tcW w:w="2240" w:type="dxa"/>
            <w:shd w:val="clear" w:color="auto" w:fill="auto"/>
          </w:tcPr>
          <w:p w14:paraId="0DB9BA9A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Jean-Philippe Faure “JP”</w:t>
            </w:r>
          </w:p>
        </w:tc>
        <w:tc>
          <w:tcPr>
            <w:tcW w:w="1445" w:type="dxa"/>
            <w:shd w:val="clear" w:color="auto" w:fill="auto"/>
          </w:tcPr>
          <w:p w14:paraId="293862B7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732FC5DE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0AC6C91E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Progilon CEO / Panasonic</w:t>
            </w:r>
          </w:p>
        </w:tc>
        <w:tc>
          <w:tcPr>
            <w:tcW w:w="2790" w:type="dxa"/>
            <w:shd w:val="clear" w:color="auto" w:fill="auto"/>
          </w:tcPr>
          <w:p w14:paraId="071E33EE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P1901</w:t>
            </w:r>
          </w:p>
          <w:p w14:paraId="2CBAF57F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P1901a</w:t>
            </w:r>
          </w:p>
          <w:p w14:paraId="1B68E048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Past Chair, IEEE-SA SASB</w:t>
            </w:r>
          </w:p>
          <w:p w14:paraId="2170E726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 xml:space="preserve">Member, IEEE COM/SDB </w:t>
            </w:r>
          </w:p>
          <w:p w14:paraId="0360711A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COM/PLC</w:t>
            </w:r>
          </w:p>
        </w:tc>
      </w:tr>
      <w:tr w:rsidR="00AB3234" w:rsidRPr="00AB3234" w14:paraId="056235D7" w14:textId="77777777" w:rsidTr="00D9466C">
        <w:tc>
          <w:tcPr>
            <w:tcW w:w="2240" w:type="dxa"/>
            <w:shd w:val="clear" w:color="auto" w:fill="auto"/>
          </w:tcPr>
          <w:p w14:paraId="11E9E985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Rob Fish</w:t>
            </w:r>
          </w:p>
        </w:tc>
        <w:tc>
          <w:tcPr>
            <w:tcW w:w="1445" w:type="dxa"/>
            <w:shd w:val="clear" w:color="auto" w:fill="auto"/>
          </w:tcPr>
          <w:p w14:paraId="55B045D1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66734D19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7061A0AE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Princeton University / Self</w:t>
            </w:r>
          </w:p>
          <w:p w14:paraId="6C5E22E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726ED7B4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 xml:space="preserve">Chair, IEEE COM/EdgeCloud SC </w:t>
            </w:r>
          </w:p>
          <w:p w14:paraId="21560D1A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COM/SDB</w:t>
            </w:r>
          </w:p>
          <w:p w14:paraId="7D4169E5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President, IEEE Standards Association (SA)</w:t>
            </w:r>
          </w:p>
          <w:p w14:paraId="51887305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SA BoG</w:t>
            </w:r>
          </w:p>
          <w:p w14:paraId="7AB17854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TA Committee on Standards</w:t>
            </w:r>
          </w:p>
        </w:tc>
      </w:tr>
      <w:tr w:rsidR="00AB3234" w:rsidRPr="00AB3234" w14:paraId="523EC5BC" w14:textId="77777777" w:rsidTr="00D9466C">
        <w:tc>
          <w:tcPr>
            <w:tcW w:w="2240" w:type="dxa"/>
            <w:shd w:val="clear" w:color="auto" w:fill="auto"/>
          </w:tcPr>
          <w:p w14:paraId="23B82E62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 xml:space="preserve"> Alex Gelman</w:t>
            </w:r>
          </w:p>
        </w:tc>
        <w:tc>
          <w:tcPr>
            <w:tcW w:w="1445" w:type="dxa"/>
            <w:shd w:val="clear" w:color="auto" w:fill="auto"/>
          </w:tcPr>
          <w:p w14:paraId="6BD81EB2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5D1E7C3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75910773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NETovations, LLC/NETovations LLC</w:t>
            </w:r>
          </w:p>
        </w:tc>
        <w:tc>
          <w:tcPr>
            <w:tcW w:w="2790" w:type="dxa"/>
            <w:shd w:val="clear" w:color="auto" w:fill="auto"/>
          </w:tcPr>
          <w:p w14:paraId="57D7B811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AccessCore-SC</w:t>
            </w:r>
          </w:p>
          <w:p w14:paraId="09BD5698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 and Treasurer, IEEE COM/SDB</w:t>
            </w:r>
          </w:p>
          <w:p w14:paraId="3FAFC6B5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ComSoc Standardization Programs Development Board</w:t>
            </w:r>
          </w:p>
          <w:p w14:paraId="5566DE27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Co-Chair, Standards Working Group, Future Networks  Initiative</w:t>
            </w:r>
          </w:p>
          <w:p w14:paraId="6665542F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TA Committee on Standards (representing IEEE SA)</w:t>
            </w:r>
          </w:p>
          <w:p w14:paraId="585B7CFE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TA Conferences Committee/TPIC</w:t>
            </w:r>
          </w:p>
          <w:p w14:paraId="48D70805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 of IEEE-CCNC Steering Committee</w:t>
            </w:r>
          </w:p>
          <w:p w14:paraId="7C5B894B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Vice Chair of IEEE-BlackSeaCom Steering Committee</w:t>
            </w:r>
          </w:p>
          <w:p w14:paraId="5EAF0E83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EMCC</w:t>
            </w:r>
          </w:p>
          <w:p w14:paraId="7CCC92A0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Representative of IEEE SA to IEEE TAB</w:t>
            </w:r>
          </w:p>
          <w:p w14:paraId="4F21F890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IEEE SA Vice President</w:t>
            </w:r>
          </w:p>
          <w:p w14:paraId="654990A4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IEEE Chair of Technical Innovation and Engagement SMDC</w:t>
            </w:r>
          </w:p>
        </w:tc>
      </w:tr>
      <w:tr w:rsidR="00AB3234" w:rsidRPr="00AB3234" w14:paraId="6684CEF0" w14:textId="77777777" w:rsidTr="00D9466C">
        <w:tc>
          <w:tcPr>
            <w:tcW w:w="2240" w:type="dxa"/>
            <w:shd w:val="clear" w:color="auto" w:fill="auto"/>
          </w:tcPr>
          <w:p w14:paraId="4D349530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Oliver Holland</w:t>
            </w:r>
          </w:p>
        </w:tc>
        <w:tc>
          <w:tcPr>
            <w:tcW w:w="1445" w:type="dxa"/>
            <w:shd w:val="clear" w:color="auto" w:fill="auto"/>
          </w:tcPr>
          <w:p w14:paraId="754C2EBF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06AA4D33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4E606216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Advanced Wireless Technology Group, Ltd.</w:t>
            </w:r>
          </w:p>
          <w:p w14:paraId="629FC78C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 xml:space="preserve">Visiting Fellow, King’s College, London </w:t>
            </w:r>
          </w:p>
          <w:p w14:paraId="26B732BB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234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5D2206D9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1918.1</w:t>
            </w:r>
          </w:p>
          <w:p w14:paraId="7D6DA7A4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1900.6</w:t>
            </w:r>
          </w:p>
          <w:p w14:paraId="72C54599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Vice-Chair, IEEE 802.22</w:t>
            </w:r>
          </w:p>
          <w:p w14:paraId="150BE4B6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Vice-Chair, IEEE 1900.1</w:t>
            </w:r>
          </w:p>
          <w:p w14:paraId="0451E3C7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Vice-Chair, IEEE 1900.7</w:t>
            </w:r>
          </w:p>
          <w:p w14:paraId="549BEB9C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Vice-Chair, IEEE 802.22.3</w:t>
            </w:r>
          </w:p>
          <w:p w14:paraId="7CAAA0DA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COM/SDB</w:t>
            </w:r>
          </w:p>
          <w:p w14:paraId="38E9BB97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802.11</w:t>
            </w:r>
          </w:p>
          <w:p w14:paraId="79CE5503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802.15</w:t>
            </w:r>
          </w:p>
          <w:p w14:paraId="7BA04707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802.15.22.3</w:t>
            </w:r>
          </w:p>
          <w:p w14:paraId="4ED1C9F5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802.24</w:t>
            </w:r>
          </w:p>
          <w:p w14:paraId="613DA3EE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 xml:space="preserve">Chair, IEEE COM/MobiNet Standards Committee </w:t>
            </w:r>
          </w:p>
          <w:p w14:paraId="14C6B8D5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DYSPAN Standards Committee</w:t>
            </w:r>
          </w:p>
          <w:p w14:paraId="26AD6EEA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Board Member, Whitespace alliance</w:t>
            </w:r>
          </w:p>
        </w:tc>
      </w:tr>
      <w:tr w:rsidR="00AB3234" w:rsidRPr="00AB3234" w14:paraId="065EEF14" w14:textId="77777777" w:rsidTr="00D9466C">
        <w:tc>
          <w:tcPr>
            <w:tcW w:w="2240" w:type="dxa"/>
            <w:shd w:val="clear" w:color="auto" w:fill="auto"/>
          </w:tcPr>
          <w:p w14:paraId="1003B56A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 xml:space="preserve">Mehmet Ulema </w:t>
            </w:r>
          </w:p>
        </w:tc>
        <w:tc>
          <w:tcPr>
            <w:tcW w:w="1445" w:type="dxa"/>
            <w:shd w:val="clear" w:color="auto" w:fill="auto"/>
          </w:tcPr>
          <w:p w14:paraId="79537062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110B4761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78BE1DB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Professor, Manhattan College, New York/N.A.</w:t>
            </w:r>
          </w:p>
          <w:p w14:paraId="3087E322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68215269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1903 NGSON WG</w:t>
            </w:r>
          </w:p>
          <w:p w14:paraId="616375C9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COM/SDB</w:t>
            </w:r>
          </w:p>
          <w:p w14:paraId="3FAA9296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SASB</w:t>
            </w:r>
          </w:p>
          <w:p w14:paraId="0DC653EB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IEEE-SA ICCom</w:t>
            </w:r>
          </w:p>
          <w:p w14:paraId="0C8E2688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IEEE-SA AudCom</w:t>
            </w:r>
          </w:p>
          <w:p w14:paraId="4468DFCF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COM/NetSoft SC</w:t>
            </w:r>
          </w:p>
        </w:tc>
      </w:tr>
      <w:tr w:rsidR="00AB3234" w:rsidRPr="00AB3234" w14:paraId="384F5812" w14:textId="77777777" w:rsidTr="00D9466C">
        <w:tc>
          <w:tcPr>
            <w:tcW w:w="4765" w:type="dxa"/>
            <w:gridSpan w:val="3"/>
            <w:shd w:val="clear" w:color="auto" w:fill="auto"/>
          </w:tcPr>
          <w:p w14:paraId="030694CE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  <w:t>Advisory Members</w:t>
            </w:r>
          </w:p>
        </w:tc>
        <w:tc>
          <w:tcPr>
            <w:tcW w:w="2944" w:type="dxa"/>
            <w:shd w:val="clear" w:color="auto" w:fill="auto"/>
          </w:tcPr>
          <w:p w14:paraId="2E8761B4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1ABBF915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</w:tr>
      <w:tr w:rsidR="00AB3234" w:rsidRPr="00AB3234" w14:paraId="24D66D6D" w14:textId="77777777" w:rsidTr="00D9466C">
        <w:tc>
          <w:tcPr>
            <w:tcW w:w="2240" w:type="dxa"/>
            <w:shd w:val="clear" w:color="auto" w:fill="auto"/>
          </w:tcPr>
          <w:p w14:paraId="56F28247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shd w:val="clear" w:color="auto" w:fill="auto"/>
          </w:tcPr>
          <w:p w14:paraId="307CD288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shd w:val="clear" w:color="auto" w:fill="auto"/>
          </w:tcPr>
          <w:p w14:paraId="3FA58519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944" w:type="dxa"/>
            <w:shd w:val="clear" w:color="auto" w:fill="auto"/>
          </w:tcPr>
          <w:p w14:paraId="4BEFD3D1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234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4A9DDA8F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216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</w:tr>
      <w:tr w:rsidR="00AB3234" w:rsidRPr="00AB3234" w14:paraId="470332BA" w14:textId="77777777" w:rsidTr="00D9466C">
        <w:tc>
          <w:tcPr>
            <w:tcW w:w="4765" w:type="dxa"/>
            <w:gridSpan w:val="3"/>
            <w:shd w:val="clear" w:color="auto" w:fill="auto"/>
          </w:tcPr>
          <w:p w14:paraId="5130C165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  <w:t>IEEE-Staff</w:t>
            </w:r>
          </w:p>
        </w:tc>
        <w:tc>
          <w:tcPr>
            <w:tcW w:w="2944" w:type="dxa"/>
            <w:shd w:val="clear" w:color="auto" w:fill="auto"/>
          </w:tcPr>
          <w:p w14:paraId="56780E84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56D1BB17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</w:tr>
      <w:tr w:rsidR="00AB3234" w:rsidRPr="00AB3234" w14:paraId="6E56E86F" w14:textId="77777777" w:rsidTr="00D9466C">
        <w:tc>
          <w:tcPr>
            <w:tcW w:w="2240" w:type="dxa"/>
            <w:shd w:val="clear" w:color="auto" w:fill="auto"/>
          </w:tcPr>
          <w:p w14:paraId="60BDED73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Jennifer Santulli</w:t>
            </w:r>
          </w:p>
        </w:tc>
        <w:tc>
          <w:tcPr>
            <w:tcW w:w="1445" w:type="dxa"/>
            <w:shd w:val="clear" w:color="auto" w:fill="auto"/>
          </w:tcPr>
          <w:p w14:paraId="714B337C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6D030CA9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2909AFE6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IEEE-SA Staff</w:t>
            </w:r>
          </w:p>
        </w:tc>
        <w:tc>
          <w:tcPr>
            <w:tcW w:w="2790" w:type="dxa"/>
            <w:shd w:val="clear" w:color="auto" w:fill="auto"/>
          </w:tcPr>
          <w:p w14:paraId="73ADD1CF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Project Manager, IEEE SA</w:t>
            </w:r>
          </w:p>
        </w:tc>
      </w:tr>
      <w:tr w:rsidR="00AB3234" w:rsidRPr="00AB3234" w14:paraId="406CECF2" w14:textId="77777777" w:rsidTr="00D9466C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FDC71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Karen Pannullo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8A71B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F784C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N.A.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6CC02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IEEE ComSoc Program Manager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D3EBF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No standards participation</w:t>
            </w:r>
          </w:p>
        </w:tc>
      </w:tr>
      <w:tr w:rsidR="00AB3234" w:rsidRPr="00AB3234" w14:paraId="0731EF3A" w14:textId="77777777" w:rsidTr="00D9466C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AC54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Vinoo Mathew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FD617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51642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N.A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3BD04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IEEE ComSoc Governance Specialist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71087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No standards participation</w:t>
            </w:r>
          </w:p>
        </w:tc>
      </w:tr>
      <w:tr w:rsidR="00AB3234" w:rsidRPr="00AB3234" w14:paraId="20D34B49" w14:textId="77777777" w:rsidTr="00D9466C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331EE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Harold Tepper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F313A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07FFE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N.A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B3246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IEEE ComSoc Executive Director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4A323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No standards participation</w:t>
            </w:r>
          </w:p>
        </w:tc>
      </w:tr>
      <w:tr w:rsidR="00AB3234" w:rsidRPr="00AB3234" w14:paraId="26406450" w14:textId="77777777" w:rsidTr="00D9466C">
        <w:tc>
          <w:tcPr>
            <w:tcW w:w="2240" w:type="dxa"/>
            <w:shd w:val="clear" w:color="auto" w:fill="auto"/>
          </w:tcPr>
          <w:p w14:paraId="64FBF3A1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Erin Morales</w:t>
            </w:r>
          </w:p>
        </w:tc>
        <w:tc>
          <w:tcPr>
            <w:tcW w:w="1445" w:type="dxa"/>
            <w:shd w:val="clear" w:color="auto" w:fill="auto"/>
          </w:tcPr>
          <w:p w14:paraId="30BE4599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shd w:val="clear" w:color="auto" w:fill="auto"/>
          </w:tcPr>
          <w:p w14:paraId="0E80DDD2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944" w:type="dxa"/>
            <w:shd w:val="clear" w:color="auto" w:fill="auto"/>
          </w:tcPr>
          <w:p w14:paraId="00CA6F99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234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7127FDCC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216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 xml:space="preserve">IEEE SA </w:t>
            </w:r>
          </w:p>
        </w:tc>
      </w:tr>
      <w:tr w:rsidR="00AB3234" w:rsidRPr="00AB3234" w14:paraId="679C23F4" w14:textId="77777777" w:rsidTr="00D9466C">
        <w:tc>
          <w:tcPr>
            <w:tcW w:w="4765" w:type="dxa"/>
            <w:gridSpan w:val="3"/>
            <w:shd w:val="clear" w:color="auto" w:fill="auto"/>
          </w:tcPr>
          <w:p w14:paraId="0F5510FB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b/>
                <w:position w:val="0"/>
                <w:sz w:val="24"/>
                <w:szCs w:val="24"/>
                <w:lang w:val="en-GB"/>
              </w:rPr>
              <w:t>Other Participants/Visitors</w:t>
            </w:r>
          </w:p>
        </w:tc>
        <w:tc>
          <w:tcPr>
            <w:tcW w:w="2944" w:type="dxa"/>
            <w:shd w:val="clear" w:color="auto" w:fill="auto"/>
          </w:tcPr>
          <w:p w14:paraId="4D791E56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3A8DA913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</w:tr>
      <w:tr w:rsidR="00AB3234" w:rsidRPr="00AB3234" w14:paraId="394812FA" w14:textId="77777777" w:rsidTr="00D9466C">
        <w:tc>
          <w:tcPr>
            <w:tcW w:w="2240" w:type="dxa"/>
            <w:shd w:val="clear" w:color="auto" w:fill="auto"/>
          </w:tcPr>
          <w:p w14:paraId="6C1C309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Vincent Chan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081E33C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61F7335C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637A43F6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MIT</w:t>
            </w:r>
          </w:p>
        </w:tc>
        <w:tc>
          <w:tcPr>
            <w:tcW w:w="2790" w:type="dxa"/>
            <w:shd w:val="clear" w:color="auto" w:fill="auto"/>
          </w:tcPr>
          <w:p w14:paraId="648E11A7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No standards participation</w:t>
            </w:r>
          </w:p>
        </w:tc>
      </w:tr>
      <w:tr w:rsidR="00AB3234" w:rsidRPr="00AB3234" w14:paraId="437CB675" w14:textId="77777777" w:rsidTr="00D9466C">
        <w:tc>
          <w:tcPr>
            <w:tcW w:w="2240" w:type="dxa"/>
            <w:shd w:val="clear" w:color="auto" w:fill="auto"/>
          </w:tcPr>
          <w:p w14:paraId="1D0CDC76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Jim Frazer</w:t>
            </w:r>
          </w:p>
        </w:tc>
        <w:tc>
          <w:tcPr>
            <w:tcW w:w="1445" w:type="dxa"/>
            <w:shd w:val="clear" w:color="auto" w:fill="auto"/>
          </w:tcPr>
          <w:p w14:paraId="117253F7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shd w:val="clear" w:color="auto" w:fill="auto"/>
          </w:tcPr>
          <w:p w14:paraId="6A0BEDF0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66B40DC4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ARC Advisory Group</w:t>
            </w:r>
          </w:p>
        </w:tc>
        <w:tc>
          <w:tcPr>
            <w:tcW w:w="2790" w:type="dxa"/>
            <w:shd w:val="clear" w:color="auto" w:fill="auto"/>
          </w:tcPr>
          <w:p w14:paraId="24810287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IEEE P2784</w:t>
            </w:r>
          </w:p>
          <w:p w14:paraId="044AC538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Chair, Illuminating Engineering Society Roadway Lighting Standards Committee</w:t>
            </w:r>
          </w:p>
        </w:tc>
      </w:tr>
      <w:tr w:rsidR="00AB3234" w:rsidRPr="00AB3234" w14:paraId="4367C4B6" w14:textId="77777777" w:rsidTr="00D9466C">
        <w:trPr>
          <w:trHeight w:val="602"/>
        </w:trPr>
        <w:tc>
          <w:tcPr>
            <w:tcW w:w="2240" w:type="dxa"/>
            <w:shd w:val="clear" w:color="auto" w:fill="auto"/>
          </w:tcPr>
          <w:p w14:paraId="22707A6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Rodolfo Coutinho</w:t>
            </w:r>
          </w:p>
        </w:tc>
        <w:tc>
          <w:tcPr>
            <w:tcW w:w="1445" w:type="dxa"/>
            <w:shd w:val="clear" w:color="auto" w:fill="auto"/>
          </w:tcPr>
          <w:p w14:paraId="50156BDB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60D79C9A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4A9FBD4D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Concordia University</w:t>
            </w:r>
          </w:p>
        </w:tc>
        <w:tc>
          <w:tcPr>
            <w:tcW w:w="2790" w:type="dxa"/>
            <w:shd w:val="clear" w:color="auto" w:fill="auto"/>
          </w:tcPr>
          <w:p w14:paraId="6D2E0863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No standards participation</w:t>
            </w:r>
          </w:p>
          <w:p w14:paraId="1A04C0DE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IoT-ASHN TC</w:t>
            </w:r>
          </w:p>
        </w:tc>
      </w:tr>
      <w:tr w:rsidR="00AB3234" w:rsidRPr="00AB3234" w14:paraId="47F16347" w14:textId="77777777" w:rsidTr="00D9466C">
        <w:tc>
          <w:tcPr>
            <w:tcW w:w="2240" w:type="dxa"/>
            <w:shd w:val="clear" w:color="auto" w:fill="auto"/>
          </w:tcPr>
          <w:p w14:paraId="7EF25F91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VP Prasad</w:t>
            </w:r>
          </w:p>
        </w:tc>
        <w:tc>
          <w:tcPr>
            <w:tcW w:w="1445" w:type="dxa"/>
            <w:shd w:val="clear" w:color="auto" w:fill="auto"/>
          </w:tcPr>
          <w:p w14:paraId="33493BA2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1B81765E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 xml:space="preserve">N.A. </w:t>
            </w:r>
          </w:p>
        </w:tc>
        <w:tc>
          <w:tcPr>
            <w:tcW w:w="2944" w:type="dxa"/>
            <w:shd w:val="clear" w:color="auto" w:fill="auto"/>
          </w:tcPr>
          <w:p w14:paraId="50A6B6AF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TU Delft</w:t>
            </w:r>
          </w:p>
        </w:tc>
        <w:tc>
          <w:tcPr>
            <w:tcW w:w="2790" w:type="dxa"/>
            <w:shd w:val="clear" w:color="auto" w:fill="auto"/>
          </w:tcPr>
          <w:p w14:paraId="26BB3CCE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1900</w:t>
            </w:r>
          </w:p>
          <w:p w14:paraId="78186D85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Mentor, IEEE 1918.1</w:t>
            </w:r>
          </w:p>
          <w:p w14:paraId="5C2E7A7B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1920</w:t>
            </w:r>
          </w:p>
          <w:p w14:paraId="7E1DA190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Member, IEEE 1931</w:t>
            </w:r>
          </w:p>
          <w:p w14:paraId="51CC0C32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TCGCC</w:t>
            </w:r>
          </w:p>
          <w:p w14:paraId="1BFCAFCF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TCCC</w:t>
            </w:r>
          </w:p>
        </w:tc>
      </w:tr>
      <w:tr w:rsidR="00AB3234" w:rsidRPr="00AB3234" w14:paraId="4D8FD6AF" w14:textId="77777777" w:rsidTr="00D9466C">
        <w:tc>
          <w:tcPr>
            <w:tcW w:w="2240" w:type="dxa"/>
            <w:shd w:val="clear" w:color="auto" w:fill="auto"/>
          </w:tcPr>
          <w:p w14:paraId="127A74C9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4"/>
                <w:szCs w:val="24"/>
                <w:lang w:val="en-GB"/>
              </w:rPr>
              <w:t>Abd-Elhamid M. Taha</w:t>
            </w:r>
          </w:p>
        </w:tc>
        <w:tc>
          <w:tcPr>
            <w:tcW w:w="1445" w:type="dxa"/>
            <w:shd w:val="clear" w:color="auto" w:fill="auto"/>
          </w:tcPr>
          <w:p w14:paraId="7EDEFC43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080" w:type="dxa"/>
            <w:shd w:val="clear" w:color="auto" w:fill="auto"/>
          </w:tcPr>
          <w:p w14:paraId="4B808DDA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1DCEB33F" w14:textId="77777777" w:rsidR="00AB3234" w:rsidRPr="00AB323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Alfaisal University (Employer), Queen's University, Canada (Adjunct)</w:t>
            </w:r>
          </w:p>
        </w:tc>
        <w:tc>
          <w:tcPr>
            <w:tcW w:w="2790" w:type="dxa"/>
            <w:shd w:val="clear" w:color="auto" w:fill="auto"/>
          </w:tcPr>
          <w:p w14:paraId="1DBF4391" w14:textId="77777777" w:rsidR="00AB3234" w:rsidRP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</w:pPr>
            <w:r w:rsidRPr="00AB3234">
              <w:rPr>
                <w:rFonts w:ascii="Calibri" w:eastAsia="Calibri" w:hAnsi="Calibri" w:cs="Calibri"/>
                <w:position w:val="0"/>
                <w:sz w:val="20"/>
                <w:szCs w:val="20"/>
                <w:lang w:val="en-GB"/>
              </w:rPr>
              <w:t>No standards participation</w:t>
            </w:r>
          </w:p>
        </w:tc>
      </w:tr>
    </w:tbl>
    <w:p w14:paraId="00000006" w14:textId="16852F89" w:rsidR="009A19B2" w:rsidRPr="00C86B67" w:rsidRDefault="00547928" w:rsidP="00BF731F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  <w:sdt>
        <w:sdtPr>
          <w:rPr>
            <w:rFonts w:asciiTheme="majorHAnsi" w:hAnsiTheme="majorHAnsi" w:cstheme="majorHAnsi"/>
            <w:sz w:val="24"/>
            <w:szCs w:val="24"/>
          </w:rPr>
          <w:tag w:val="goog_rdk_6"/>
          <w:id w:val="1162731575"/>
        </w:sdtPr>
        <w:sdtEndPr/>
        <w:sdtContent>
          <w:r w:rsidR="00A26A9A" w:rsidRPr="00C86B67">
            <w:rPr>
              <w:rFonts w:asciiTheme="majorHAnsi" w:eastAsia="Verdana" w:hAnsiTheme="majorHAnsi" w:cstheme="majorHAnsi"/>
              <w:sz w:val="24"/>
              <w:szCs w:val="24"/>
            </w:rPr>
            <w:t>Quorum Established 6</w:t>
          </w:r>
          <w:r w:rsidR="001334E8" w:rsidRPr="00C86B67">
            <w:rPr>
              <w:rFonts w:asciiTheme="majorHAnsi" w:eastAsia="Verdana" w:hAnsiTheme="majorHAnsi" w:cstheme="majorHAnsi"/>
              <w:sz w:val="24"/>
              <w:szCs w:val="24"/>
            </w:rPr>
            <w:t>/7</w:t>
          </w:r>
        </w:sdtContent>
      </w:sdt>
    </w:p>
    <w:p w14:paraId="0000000C" w14:textId="09F4873E" w:rsidR="009A19B2" w:rsidRPr="00C86B67" w:rsidRDefault="00547928" w:rsidP="001334E8">
      <w:pPr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  <w:sdt>
        <w:sdtPr>
          <w:rPr>
            <w:rFonts w:asciiTheme="majorHAnsi" w:hAnsiTheme="majorHAnsi" w:cstheme="majorHAnsi"/>
            <w:sz w:val="24"/>
            <w:szCs w:val="24"/>
          </w:rPr>
          <w:tag w:val="goog_rdk_9"/>
          <w:id w:val="1534840600"/>
        </w:sdtPr>
        <w:sdtEndPr/>
        <w:sdtContent>
          <w:sdt>
            <w:sdtPr>
              <w:rPr>
                <w:rFonts w:asciiTheme="majorHAnsi" w:hAnsiTheme="majorHAnsi" w:cstheme="majorHAnsi"/>
                <w:sz w:val="24"/>
                <w:szCs w:val="24"/>
              </w:rPr>
              <w:tag w:val="goog_rdk_8"/>
              <w:id w:val="-24335610"/>
              <w:showingPlcHdr/>
            </w:sdtPr>
            <w:sdtEndPr/>
            <w:sdtContent>
              <w:r w:rsidR="001B759B" w:rsidRPr="00C86B67">
                <w:rPr>
                  <w:rFonts w:asciiTheme="majorHAnsi" w:hAnsiTheme="majorHAnsi" w:cstheme="majorHAnsi"/>
                  <w:sz w:val="24"/>
                  <w:szCs w:val="24"/>
                </w:rPr>
                <w:t xml:space="preserve">     </w:t>
              </w:r>
            </w:sdtContent>
          </w:sdt>
        </w:sdtContent>
      </w:sdt>
    </w:p>
    <w:p w14:paraId="0000000D" w14:textId="48079204" w:rsidR="009A19B2" w:rsidRPr="00C86B67" w:rsidRDefault="00547928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sdt>
        <w:sdtPr>
          <w:rPr>
            <w:rFonts w:asciiTheme="majorHAnsi" w:hAnsiTheme="majorHAnsi" w:cstheme="majorHAnsi"/>
            <w:sz w:val="24"/>
            <w:szCs w:val="24"/>
          </w:rPr>
          <w:tag w:val="goog_rdk_10"/>
          <w:id w:val="1071615419"/>
        </w:sdtPr>
        <w:sdtEndPr/>
        <w:sdtContent/>
      </w:sdt>
      <w:r w:rsidR="001C1097" w:rsidRPr="00C86B67">
        <w:rPr>
          <w:rFonts w:asciiTheme="majorHAnsi" w:eastAsia="Verdana" w:hAnsiTheme="majorHAnsi" w:cstheme="majorHAnsi"/>
          <w:sz w:val="24"/>
          <w:szCs w:val="24"/>
        </w:rPr>
        <w:t>Approval of the Agenda</w:t>
      </w:r>
      <w:r w:rsidR="001C1097" w:rsidRPr="00C86B67">
        <w:rPr>
          <w:rFonts w:asciiTheme="majorHAnsi" w:eastAsia="Verdana" w:hAnsiTheme="majorHAnsi" w:cstheme="majorHAnsi"/>
          <w:sz w:val="24"/>
          <w:szCs w:val="24"/>
        </w:rPr>
        <w:br/>
        <w:t xml:space="preserve">Motion to approve the meeting agenda.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1"/>
          <w:id w:val="-556007090"/>
        </w:sdtPr>
        <w:sdtEndPr/>
        <w:sdtContent>
          <w:r w:rsidR="00126486" w:rsidRPr="00C86B67">
            <w:rPr>
              <w:rFonts w:asciiTheme="majorHAnsi" w:eastAsia="Verdana" w:hAnsiTheme="majorHAnsi" w:cstheme="majorHAnsi"/>
              <w:sz w:val="24"/>
              <w:szCs w:val="24"/>
            </w:rPr>
            <w:t>(Mover:</w:t>
          </w:r>
          <w:r w:rsidR="001C1097"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 </w:t>
          </w:r>
          <w:r w:rsidR="00A26A9A" w:rsidRPr="00C86B67">
            <w:rPr>
              <w:rFonts w:asciiTheme="majorHAnsi" w:eastAsia="Verdana" w:hAnsiTheme="majorHAnsi" w:cstheme="majorHAnsi"/>
              <w:sz w:val="24"/>
              <w:szCs w:val="24"/>
            </w:rPr>
            <w:t>Jaafar</w:t>
          </w:r>
          <w:r w:rsidR="00487186" w:rsidRPr="00C86B67">
            <w:rPr>
              <w:rFonts w:asciiTheme="majorHAnsi" w:eastAsia="Verdana" w:hAnsiTheme="majorHAnsi" w:cstheme="majorHAnsi"/>
              <w:sz w:val="24"/>
              <w:szCs w:val="24"/>
            </w:rPr>
            <w:t>, Second, J</w:t>
          </w:r>
          <w:r w:rsidR="00A26A9A" w:rsidRPr="00C86B67">
            <w:rPr>
              <w:rFonts w:asciiTheme="majorHAnsi" w:eastAsia="Verdana" w:hAnsiTheme="majorHAnsi" w:cstheme="majorHAnsi"/>
              <w:sz w:val="24"/>
              <w:szCs w:val="24"/>
            </w:rPr>
            <w:t>P</w:t>
          </w:r>
          <w:r w:rsidR="001C1097"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.) The agenda was unanimously approved as presented without objection. </w:t>
          </w:r>
        </w:sdtContent>
      </w:sdt>
      <w:sdt>
        <w:sdtPr>
          <w:rPr>
            <w:rFonts w:asciiTheme="majorHAnsi" w:hAnsiTheme="majorHAnsi" w:cstheme="majorHAnsi"/>
            <w:sz w:val="24"/>
            <w:szCs w:val="24"/>
          </w:rPr>
          <w:tag w:val="goog_rdk_12"/>
          <w:id w:val="1247843564"/>
          <w:showingPlcHdr/>
        </w:sdtPr>
        <w:sdtEndPr/>
        <w:sdtContent>
          <w:r w:rsidR="00BF731F" w:rsidRPr="00C86B67">
            <w:rPr>
              <w:rFonts w:asciiTheme="majorHAnsi" w:hAnsiTheme="majorHAnsi" w:cstheme="majorHAnsi"/>
              <w:sz w:val="24"/>
              <w:szCs w:val="24"/>
            </w:rPr>
            <w:t xml:space="preserve">     </w:t>
          </w:r>
        </w:sdtContent>
      </w:sdt>
    </w:p>
    <w:p w14:paraId="0000000E" w14:textId="77777777" w:rsidR="009A19B2" w:rsidRPr="00C86B67" w:rsidRDefault="009A19B2">
      <w:pPr>
        <w:ind w:left="0" w:hanging="2"/>
        <w:rPr>
          <w:rFonts w:asciiTheme="majorHAnsi" w:eastAsia="Verdana" w:hAnsiTheme="majorHAnsi" w:cstheme="majorHAnsi"/>
          <w:sz w:val="24"/>
          <w:szCs w:val="24"/>
        </w:rPr>
      </w:pPr>
    </w:p>
    <w:p w14:paraId="0000000F" w14:textId="2481DD4D" w:rsidR="009A19B2" w:rsidRPr="00C86B67" w:rsidRDefault="001C1097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>Approval of</w:t>
      </w:r>
      <w:r w:rsidR="001B759B"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="003C2DFA" w:rsidRPr="00C86B67">
        <w:rPr>
          <w:rFonts w:asciiTheme="majorHAnsi" w:eastAsia="Verdana" w:hAnsiTheme="majorHAnsi" w:cstheme="majorHAnsi"/>
          <w:sz w:val="24"/>
          <w:szCs w:val="24"/>
        </w:rPr>
        <w:t>August 28</w:t>
      </w:r>
      <w:r w:rsidR="001B759B" w:rsidRPr="00C86B67">
        <w:rPr>
          <w:rFonts w:asciiTheme="majorHAnsi" w:eastAsia="Verdana" w:hAnsiTheme="majorHAnsi" w:cstheme="majorHAnsi"/>
          <w:sz w:val="24"/>
          <w:szCs w:val="24"/>
        </w:rPr>
        <w:t>, 2020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meeting minutes</w:t>
      </w:r>
      <w:r w:rsidR="00B11BF3" w:rsidRPr="00C86B67">
        <w:rPr>
          <w:rFonts w:asciiTheme="majorHAnsi" w:eastAsia="Verdana" w:hAnsiTheme="majorHAnsi" w:cstheme="majorHAnsi"/>
          <w:sz w:val="24"/>
          <w:szCs w:val="24"/>
        </w:rPr>
        <w:t xml:space="preserve"> and review action items</w:t>
      </w:r>
    </w:p>
    <w:p w14:paraId="00000010" w14:textId="29ACF6DA" w:rsidR="009A19B2" w:rsidRPr="00C86B67" w:rsidRDefault="001C1097">
      <w:pPr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Motion to approve the minutes from </w:t>
      </w:r>
      <w:r w:rsidR="003C2DFA" w:rsidRPr="00C86B67">
        <w:rPr>
          <w:rFonts w:asciiTheme="majorHAnsi" w:eastAsia="Verdana" w:hAnsiTheme="majorHAnsi" w:cstheme="majorHAnsi"/>
          <w:sz w:val="24"/>
          <w:szCs w:val="24"/>
        </w:rPr>
        <w:t>August 28</w:t>
      </w:r>
      <w:r w:rsidR="00487186" w:rsidRPr="00C86B67">
        <w:rPr>
          <w:rFonts w:asciiTheme="majorHAnsi" w:eastAsia="Verdana" w:hAnsiTheme="majorHAnsi" w:cstheme="majorHAnsi"/>
          <w:sz w:val="24"/>
          <w:szCs w:val="24"/>
        </w:rPr>
        <w:t>,</w:t>
      </w:r>
      <w:r w:rsidR="00126486"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="00487186" w:rsidRPr="00C86B67">
        <w:rPr>
          <w:rFonts w:asciiTheme="majorHAnsi" w:eastAsia="Verdana" w:hAnsiTheme="majorHAnsi" w:cstheme="majorHAnsi"/>
          <w:sz w:val="24"/>
          <w:szCs w:val="24"/>
        </w:rPr>
        <w:t>2020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working group meeting.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3"/>
          <w:id w:val="-2055067965"/>
        </w:sdtPr>
        <w:sdtEndPr/>
        <w:sdtContent>
          <w:r w:rsidRPr="00C86B67">
            <w:rPr>
              <w:rFonts w:asciiTheme="majorHAnsi" w:eastAsia="Verdana" w:hAnsiTheme="majorHAnsi" w:cstheme="majorHAnsi"/>
              <w:sz w:val="24"/>
              <w:szCs w:val="24"/>
            </w:rPr>
            <w:t>Move</w:t>
          </w:r>
          <w:r w:rsidR="00126486" w:rsidRPr="00C86B67">
            <w:rPr>
              <w:rFonts w:asciiTheme="majorHAnsi" w:eastAsia="Verdana" w:hAnsiTheme="majorHAnsi" w:cstheme="majorHAnsi"/>
              <w:sz w:val="24"/>
              <w:szCs w:val="24"/>
            </w:rPr>
            <w:t>r:</w:t>
          </w:r>
          <w:r w:rsidR="00487186"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 JP</w:t>
          </w:r>
          <w:r w:rsidRPr="00C86B67">
            <w:rPr>
              <w:rFonts w:asciiTheme="majorHAnsi" w:eastAsia="Verdana" w:hAnsiTheme="majorHAnsi" w:cstheme="majorHAnsi"/>
              <w:sz w:val="24"/>
              <w:szCs w:val="24"/>
            </w:rPr>
            <w:t>; Seco</w:t>
          </w:r>
          <w:r w:rsidR="00487186"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nd, </w:t>
          </w:r>
          <w:r w:rsidR="00A26A9A" w:rsidRPr="00C86B67">
            <w:rPr>
              <w:rFonts w:asciiTheme="majorHAnsi" w:eastAsia="Verdana" w:hAnsiTheme="majorHAnsi" w:cstheme="majorHAnsi"/>
              <w:sz w:val="24"/>
              <w:szCs w:val="24"/>
            </w:rPr>
            <w:t>Mehmet</w:t>
          </w:r>
          <w:r w:rsidR="008D71BF"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. </w:t>
          </w:r>
          <w:r w:rsidR="003C2DFA" w:rsidRPr="00C86B67">
            <w:rPr>
              <w:rFonts w:asciiTheme="majorHAnsi" w:eastAsia="Verdana" w:hAnsiTheme="majorHAnsi" w:cstheme="majorHAnsi"/>
              <w:sz w:val="24"/>
              <w:szCs w:val="24"/>
            </w:rPr>
            <w:t>August 28</w:t>
          </w:r>
          <w:r w:rsidR="001B759B" w:rsidRPr="00C86B67">
            <w:rPr>
              <w:rFonts w:asciiTheme="majorHAnsi" w:eastAsia="Verdana" w:hAnsiTheme="majorHAnsi" w:cstheme="majorHAnsi"/>
              <w:sz w:val="24"/>
              <w:szCs w:val="24"/>
            </w:rPr>
            <w:t>, 2020</w:t>
          </w:r>
          <w:r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 meeting minutes were </w:t>
          </w:r>
          <w:r w:rsidR="00A26A9A" w:rsidRPr="00C86B67">
            <w:rPr>
              <w:rFonts w:asciiTheme="majorHAnsi" w:eastAsia="Verdana" w:hAnsiTheme="majorHAnsi" w:cstheme="majorHAnsi"/>
              <w:sz w:val="24"/>
              <w:szCs w:val="24"/>
            </w:rPr>
            <w:t xml:space="preserve">approved with the following exception:  the reports were not attached to the minutes – this will be done and the minutes will be reissued with no additional approval required. </w:t>
          </w:r>
        </w:sdtContent>
      </w:sdt>
      <w:r w:rsidRPr="00C86B67">
        <w:rPr>
          <w:rFonts w:asciiTheme="majorHAnsi" w:eastAsia="Verdana" w:hAnsiTheme="majorHAnsi" w:cstheme="majorHAnsi"/>
          <w:sz w:val="24"/>
          <w:szCs w:val="24"/>
        </w:rPr>
        <w:br/>
      </w:r>
    </w:p>
    <w:p w14:paraId="59A4596F" w14:textId="77777777" w:rsidR="008D71BF" w:rsidRPr="00C86B67" w:rsidRDefault="008D71BF" w:rsidP="008D71BF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3AB09ED3" w14:textId="648B5571" w:rsidR="001C6B8A" w:rsidRPr="00C86B67" w:rsidRDefault="00AD1BEA" w:rsidP="00F3139B">
      <w:pPr>
        <w:numPr>
          <w:ilvl w:val="0"/>
          <w:numId w:val="1"/>
        </w:num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P&amp;P’s </w:t>
      </w:r>
      <w:r w:rsidR="001C6B8A" w:rsidRPr="00C86B67">
        <w:rPr>
          <w:rFonts w:asciiTheme="majorHAnsi" w:eastAsia="Verdana" w:hAnsiTheme="majorHAnsi" w:cstheme="majorHAnsi"/>
          <w:sz w:val="24"/>
          <w:szCs w:val="24"/>
        </w:rPr>
        <w:t>will use the new 2020 template, once it is approved, to update COM-SDB P&amp;Ps.</w:t>
      </w:r>
    </w:p>
    <w:p w14:paraId="7074B126" w14:textId="35F4CB0B" w:rsidR="001C6B8A" w:rsidRPr="00C86B67" w:rsidRDefault="001C6B8A" w:rsidP="008E0180">
      <w:pPr>
        <w:pStyle w:val="ListParagraph"/>
        <w:ind w:leftChars="0" w:firstLineChars="0" w:firstLine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b/>
          <w:sz w:val="24"/>
          <w:szCs w:val="24"/>
        </w:rPr>
        <w:t xml:space="preserve">ACTION: 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Form</w:t>
      </w:r>
      <w:r w:rsidR="00C053BC">
        <w:rPr>
          <w:rFonts w:asciiTheme="majorHAnsi" w:eastAsia="Verdana" w:hAnsiTheme="majorHAnsi" w:cstheme="majorHAnsi"/>
          <w:sz w:val="24"/>
          <w:szCs w:val="24"/>
        </w:rPr>
        <w:t>ed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="00C053BC">
        <w:rPr>
          <w:rFonts w:asciiTheme="majorHAnsi" w:eastAsia="Verdana" w:hAnsiTheme="majorHAnsi" w:cstheme="majorHAnsi"/>
          <w:sz w:val="24"/>
          <w:szCs w:val="24"/>
        </w:rPr>
        <w:t>a</w:t>
      </w:r>
      <w:r w:rsidR="00C053BC" w:rsidRPr="00C86B67">
        <w:rPr>
          <w:rFonts w:asciiTheme="majorHAnsi" w:eastAsia="Verdana" w:hAnsiTheme="majorHAnsi" w:cstheme="majorHAnsi"/>
          <w:sz w:val="24"/>
          <w:szCs w:val="24"/>
        </w:rPr>
        <w:t>d</w:t>
      </w:r>
      <w:r w:rsidR="00C053BC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Pr="00C86B67">
        <w:rPr>
          <w:rFonts w:asciiTheme="majorHAnsi" w:eastAsia="Verdana" w:hAnsiTheme="majorHAnsi" w:cstheme="majorHAnsi"/>
          <w:sz w:val="24"/>
          <w:szCs w:val="24"/>
        </w:rPr>
        <w:t>hoc committee to map existing P&amp;Ps to new template</w:t>
      </w:r>
      <w:r w:rsidR="00C053BC">
        <w:rPr>
          <w:rFonts w:asciiTheme="majorHAnsi" w:eastAsia="Verdana" w:hAnsiTheme="majorHAnsi" w:cstheme="majorHAnsi"/>
          <w:sz w:val="24"/>
          <w:szCs w:val="24"/>
        </w:rPr>
        <w:t xml:space="preserve">, add MALs with term limits, </w:t>
      </w:r>
      <w:r w:rsidRPr="00C86B67">
        <w:rPr>
          <w:rFonts w:asciiTheme="majorHAnsi" w:eastAsia="Verdana" w:hAnsiTheme="majorHAnsi" w:cstheme="majorHAnsi"/>
          <w:sz w:val="24"/>
          <w:szCs w:val="24"/>
        </w:rPr>
        <w:t>and create a new draft of P&amp;Ps.</w:t>
      </w:r>
      <w:r w:rsidR="008E0180" w:rsidRPr="00C86B67">
        <w:rPr>
          <w:rFonts w:asciiTheme="majorHAnsi" w:eastAsia="Verdana" w:hAnsiTheme="majorHAnsi" w:cstheme="majorHAnsi"/>
          <w:sz w:val="24"/>
          <w:szCs w:val="24"/>
        </w:rPr>
        <w:t xml:space="preserve">  Members:  Chair-Mehmet; 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Participants: JP, Alex, Oliver, Jaafar, Ed </w:t>
      </w:r>
    </w:p>
    <w:p w14:paraId="081D6D52" w14:textId="2510B15F" w:rsidR="00126486" w:rsidRPr="00C86B67" w:rsidRDefault="00126486" w:rsidP="00B11BF3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39A73AA0" w14:textId="77777777" w:rsidR="00B11BF3" w:rsidRPr="00C86B67" w:rsidRDefault="00B11BF3" w:rsidP="00126486">
      <w:pPr>
        <w:numPr>
          <w:ilvl w:val="0"/>
          <w:numId w:val="1"/>
        </w:numPr>
        <w:spacing w:after="0" w:line="240" w:lineRule="auto"/>
        <w:ind w:leftChars="0" w:left="360" w:firstLineChars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>Reports</w:t>
      </w:r>
    </w:p>
    <w:p w14:paraId="2B36ADFE" w14:textId="6B1E61AB" w:rsidR="00756A63" w:rsidRPr="00C86B67" w:rsidRDefault="008E0180" w:rsidP="00B11BF3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>Chair</w:t>
      </w:r>
      <w:r w:rsidR="00756A63" w:rsidRPr="00C86B67">
        <w:rPr>
          <w:rFonts w:asciiTheme="majorHAnsi" w:eastAsia="Verdana" w:hAnsiTheme="majorHAnsi" w:cstheme="majorHAnsi"/>
          <w:sz w:val="24"/>
          <w:szCs w:val="24"/>
        </w:rPr>
        <w:t xml:space="preserve"> Report </w:t>
      </w:r>
    </w:p>
    <w:p w14:paraId="262A4A6D" w14:textId="04311535" w:rsidR="00756A63" w:rsidRPr="00C86B67" w:rsidRDefault="008E0180" w:rsidP="00B11BF3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>Ed gave a quick overview of Qualcomm</w:t>
      </w:r>
      <w:r w:rsidR="00C86B67">
        <w:rPr>
          <w:rFonts w:asciiTheme="majorHAnsi" w:eastAsia="Verdana" w:hAnsiTheme="majorHAnsi" w:cstheme="majorHAnsi"/>
          <w:sz w:val="24"/>
          <w:szCs w:val="24"/>
        </w:rPr>
        <w:t>’s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Webinar of Standards</w:t>
      </w:r>
      <w:r w:rsidR="00756A63"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</w:p>
    <w:p w14:paraId="14EAD1A0" w14:textId="437B9353" w:rsidR="001C6B8A" w:rsidRPr="00C86B67" w:rsidRDefault="001C6B8A" w:rsidP="00B11BF3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5ADB1CF5" w14:textId="79E6B54B" w:rsidR="00C51C28" w:rsidRDefault="00C51C28" w:rsidP="00C51C28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C51C28">
        <w:rPr>
          <w:rFonts w:asciiTheme="majorHAnsi" w:eastAsia="Verdana" w:hAnsiTheme="majorHAnsi" w:cstheme="majorHAnsi"/>
          <w:sz w:val="24"/>
          <w:szCs w:val="24"/>
        </w:rPr>
        <w:t xml:space="preserve">DySPAN </w:t>
      </w:r>
      <w:r>
        <w:rPr>
          <w:rFonts w:asciiTheme="majorHAnsi" w:eastAsia="Verdana" w:hAnsiTheme="majorHAnsi" w:cstheme="majorHAnsi"/>
          <w:sz w:val="24"/>
          <w:szCs w:val="24"/>
        </w:rPr>
        <w:t xml:space="preserve">and MobiNet </w:t>
      </w:r>
      <w:r w:rsidRPr="00C51C28">
        <w:rPr>
          <w:rFonts w:asciiTheme="majorHAnsi" w:eastAsia="Verdana" w:hAnsiTheme="majorHAnsi" w:cstheme="majorHAnsi"/>
          <w:sz w:val="24"/>
          <w:szCs w:val="24"/>
        </w:rPr>
        <w:t>(Oliver)</w:t>
      </w:r>
      <w:r>
        <w:rPr>
          <w:rFonts w:asciiTheme="majorHAnsi" w:eastAsia="Verdana" w:hAnsiTheme="majorHAnsi" w:cstheme="majorHAnsi"/>
          <w:sz w:val="24"/>
          <w:szCs w:val="24"/>
        </w:rPr>
        <w:t>.</w:t>
      </w:r>
    </w:p>
    <w:p w14:paraId="402F9C1E" w14:textId="4C758C7A" w:rsidR="00C51C28" w:rsidRPr="00B20DA3" w:rsidRDefault="00C51C28" w:rsidP="00B20DA3">
      <w:pPr>
        <w:pStyle w:val="ListParagraph"/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  <w:b/>
          <w:sz w:val="24"/>
          <w:szCs w:val="24"/>
        </w:rPr>
      </w:pPr>
      <w:r w:rsidRPr="00C51C28">
        <w:rPr>
          <w:rFonts w:asciiTheme="majorHAnsi" w:eastAsia="Verdana" w:hAnsiTheme="majorHAnsi" w:cstheme="majorHAnsi"/>
          <w:b/>
          <w:sz w:val="24"/>
          <w:szCs w:val="24"/>
        </w:rPr>
        <w:t xml:space="preserve">ACTION: </w:t>
      </w:r>
      <w:r w:rsidRPr="00B20DA3">
        <w:rPr>
          <w:rFonts w:asciiTheme="majorHAnsi" w:eastAsia="Verdana" w:hAnsiTheme="majorHAnsi" w:cstheme="majorHAnsi"/>
          <w:b/>
          <w:sz w:val="24"/>
          <w:szCs w:val="24"/>
        </w:rPr>
        <w:t xml:space="preserve"> </w:t>
      </w:r>
      <w:r w:rsidRPr="00B20DA3">
        <w:rPr>
          <w:rFonts w:asciiTheme="majorHAnsi" w:eastAsia="Verdana" w:hAnsiTheme="majorHAnsi" w:cstheme="majorHAnsi"/>
          <w:bCs/>
          <w:sz w:val="24"/>
          <w:szCs w:val="24"/>
        </w:rPr>
        <w:t>Oliver was requested to provide report</w:t>
      </w:r>
      <w:r>
        <w:rPr>
          <w:rFonts w:asciiTheme="majorHAnsi" w:eastAsia="Verdana" w:hAnsiTheme="majorHAnsi" w:cstheme="majorHAnsi"/>
          <w:bCs/>
          <w:sz w:val="24"/>
          <w:szCs w:val="24"/>
        </w:rPr>
        <w:t>s</w:t>
      </w:r>
      <w:r w:rsidRPr="00B20DA3">
        <w:rPr>
          <w:rFonts w:asciiTheme="majorHAnsi" w:eastAsia="Verdana" w:hAnsiTheme="majorHAnsi" w:cstheme="majorHAnsi"/>
          <w:bCs/>
          <w:sz w:val="24"/>
          <w:szCs w:val="24"/>
        </w:rPr>
        <w:t xml:space="preserve"> next month.</w:t>
      </w:r>
      <w:r w:rsidRPr="00B20DA3">
        <w:rPr>
          <w:rFonts w:asciiTheme="majorHAnsi" w:eastAsia="Verdana" w:hAnsiTheme="majorHAnsi" w:cstheme="majorHAnsi"/>
          <w:b/>
          <w:sz w:val="24"/>
          <w:szCs w:val="24"/>
        </w:rPr>
        <w:t xml:space="preserve">  </w:t>
      </w:r>
    </w:p>
    <w:p w14:paraId="22C5E5B9" w14:textId="77777777" w:rsidR="00C51C28" w:rsidRPr="00B20DA3" w:rsidRDefault="00C51C28" w:rsidP="00B20DA3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  <w:b/>
          <w:sz w:val="24"/>
          <w:szCs w:val="24"/>
        </w:rPr>
      </w:pPr>
    </w:p>
    <w:p w14:paraId="10E1AA99" w14:textId="5A871396" w:rsidR="008E0180" w:rsidRPr="00C86B67" w:rsidRDefault="004D5186" w:rsidP="008E0180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4D5186">
        <w:rPr>
          <w:rFonts w:asciiTheme="majorHAnsi" w:eastAsia="Verdana" w:hAnsiTheme="majorHAnsi" w:cstheme="majorHAnsi"/>
          <w:sz w:val="24"/>
          <w:szCs w:val="24"/>
        </w:rPr>
        <w:t xml:space="preserve">PLC </w:t>
      </w:r>
      <w:r>
        <w:rPr>
          <w:rFonts w:asciiTheme="majorHAnsi" w:eastAsia="Verdana" w:hAnsiTheme="majorHAnsi" w:cstheme="majorHAnsi"/>
          <w:sz w:val="24"/>
          <w:szCs w:val="24"/>
        </w:rPr>
        <w:t>(</w:t>
      </w:r>
      <w:r w:rsidR="008D71BF" w:rsidRPr="00C86B67">
        <w:rPr>
          <w:rFonts w:asciiTheme="majorHAnsi" w:eastAsia="Verdana" w:hAnsiTheme="majorHAnsi" w:cstheme="majorHAnsi"/>
          <w:sz w:val="24"/>
          <w:szCs w:val="24"/>
        </w:rPr>
        <w:t>JP</w:t>
      </w:r>
      <w:r>
        <w:rPr>
          <w:rFonts w:asciiTheme="majorHAnsi" w:eastAsia="Verdana" w:hAnsiTheme="majorHAnsi" w:cstheme="majorHAnsi"/>
          <w:sz w:val="24"/>
          <w:szCs w:val="24"/>
        </w:rPr>
        <w:t>).  JP went through the submitted PLC Standards Committee report.</w:t>
      </w:r>
    </w:p>
    <w:p w14:paraId="6EA176CF" w14:textId="430322CE" w:rsidR="008E0180" w:rsidRPr="00C86B67" w:rsidRDefault="008E0180" w:rsidP="008E0180">
      <w:pPr>
        <w:spacing w:after="0" w:line="240" w:lineRule="auto"/>
        <w:ind w:leftChars="0" w:left="1440" w:firstLineChars="0" w:firstLine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object w:dxaOrig="1399" w:dyaOrig="905" w14:anchorId="6A5B23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5pt;height:45.5pt" o:ole="">
            <v:imagedata r:id="rId11" o:title=""/>
          </v:shape>
          <o:OLEObject Type="Embed" ProgID="PowerPoint.Show.8" ShapeID="_x0000_i1025" DrawAspect="Icon" ObjectID="_1666181045" r:id="rId12"/>
        </w:object>
      </w:r>
    </w:p>
    <w:p w14:paraId="6CDF73BA" w14:textId="77777777" w:rsidR="008E0180" w:rsidRPr="00C86B67" w:rsidRDefault="008E0180" w:rsidP="008E0180">
      <w:pPr>
        <w:pStyle w:val="ListParagraph"/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b/>
          <w:sz w:val="24"/>
          <w:szCs w:val="24"/>
        </w:rPr>
        <w:t>ACTION: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 Has P1901.1.1 been approved?  </w:t>
      </w:r>
      <w:r w:rsidRPr="00C86B67">
        <w:rPr>
          <w:rFonts w:asciiTheme="majorHAnsi" w:eastAsia="Verdana" w:hAnsiTheme="majorHAnsi" w:cstheme="majorHAnsi"/>
          <w:b/>
          <w:sz w:val="24"/>
          <w:szCs w:val="24"/>
        </w:rPr>
        <w:t>CLOSED: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 Jennifer reported that it was approved this week.</w:t>
      </w:r>
    </w:p>
    <w:p w14:paraId="1C6FD0AF" w14:textId="77777777" w:rsidR="008E0180" w:rsidRPr="00C86B67" w:rsidRDefault="008E0180" w:rsidP="002E6656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311059AA" w14:textId="1B0E48BC" w:rsidR="008E0180" w:rsidRPr="00C86B67" w:rsidRDefault="00EA7D82" w:rsidP="008E0180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EA7D82">
        <w:rPr>
          <w:rFonts w:asciiTheme="majorHAnsi" w:eastAsia="Verdana" w:hAnsiTheme="majorHAnsi" w:cstheme="majorHAnsi"/>
          <w:sz w:val="24"/>
          <w:szCs w:val="24"/>
        </w:rPr>
        <w:t xml:space="preserve">NetSoft </w:t>
      </w:r>
      <w:r>
        <w:rPr>
          <w:rFonts w:asciiTheme="majorHAnsi" w:eastAsia="Verdana" w:hAnsiTheme="majorHAnsi" w:cstheme="majorHAnsi"/>
          <w:sz w:val="24"/>
          <w:szCs w:val="24"/>
        </w:rPr>
        <w:t>(</w:t>
      </w:r>
      <w:r w:rsidR="008E0180" w:rsidRPr="00C86B67">
        <w:rPr>
          <w:rFonts w:asciiTheme="majorHAnsi" w:eastAsia="Verdana" w:hAnsiTheme="majorHAnsi" w:cstheme="majorHAnsi"/>
          <w:sz w:val="24"/>
          <w:szCs w:val="24"/>
        </w:rPr>
        <w:t>Mehmet</w:t>
      </w:r>
      <w:r>
        <w:rPr>
          <w:rFonts w:asciiTheme="majorHAnsi" w:eastAsia="Verdana" w:hAnsiTheme="majorHAnsi" w:cstheme="majorHAnsi"/>
          <w:sz w:val="24"/>
          <w:szCs w:val="24"/>
        </w:rPr>
        <w:t>).  Mehmet went through the submitted NetSoft Standards Committee report.</w:t>
      </w:r>
    </w:p>
    <w:p w14:paraId="38F3103F" w14:textId="4EC936FE" w:rsidR="001C6B8A" w:rsidRPr="00C86B67" w:rsidRDefault="008E0180" w:rsidP="001C6B8A">
      <w:pPr>
        <w:spacing w:after="0" w:line="240" w:lineRule="auto"/>
        <w:ind w:leftChars="0" w:left="1440" w:firstLineChars="0" w:firstLine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object w:dxaOrig="1399" w:dyaOrig="905" w14:anchorId="12FB3AF9">
          <v:shape id="_x0000_i1026" type="#_x0000_t75" style="width:69.5pt;height:45.5pt" o:ole="">
            <v:imagedata r:id="rId13" o:title=""/>
          </v:shape>
          <o:OLEObject Type="Embed" ProgID="PowerPoint.Show.12" ShapeID="_x0000_i1026" DrawAspect="Icon" ObjectID="_1666181046" r:id="rId14"/>
        </w:object>
      </w:r>
    </w:p>
    <w:p w14:paraId="35CA7A24" w14:textId="24B6C8E9" w:rsidR="00B11BF3" w:rsidRPr="00C86B67" w:rsidRDefault="008E0180" w:rsidP="00B11BF3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  <w:sz w:val="24"/>
          <w:szCs w:val="24"/>
        </w:rPr>
      </w:pPr>
      <w:bookmarkStart w:id="1" w:name="_Hlk52947760"/>
      <w:r w:rsidRPr="00C86B67">
        <w:rPr>
          <w:rFonts w:asciiTheme="majorHAnsi" w:eastAsia="Verdana" w:hAnsiTheme="majorHAnsi" w:cstheme="majorHAnsi"/>
          <w:b/>
          <w:sz w:val="24"/>
          <w:szCs w:val="24"/>
        </w:rPr>
        <w:t xml:space="preserve">ACTION: 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="002E6656">
        <w:rPr>
          <w:rFonts w:ascii="Arial" w:hAnsi="Arial" w:cs="Arial"/>
          <w:color w:val="222222"/>
          <w:shd w:val="clear" w:color="auto" w:fill="FFFFFF"/>
        </w:rPr>
        <w:t>Has the SASB approved the PAR for P269. Standard for Measuring Evaluating Electroacoustic Performance of Communication Devices?”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 Mehmet will follow up </w:t>
      </w:r>
    </w:p>
    <w:bookmarkEnd w:id="1"/>
    <w:p w14:paraId="461C6BE7" w14:textId="77777777" w:rsidR="00B11BF3" w:rsidRPr="00C86B67" w:rsidRDefault="00B11BF3" w:rsidP="00B11BF3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33BC7498" w14:textId="05BD3B60" w:rsidR="00B11BF3" w:rsidRPr="00C86B67" w:rsidRDefault="001C7CB9" w:rsidP="00B11BF3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>
        <w:rPr>
          <w:rFonts w:asciiTheme="majorHAnsi" w:eastAsia="Verdana" w:hAnsiTheme="majorHAnsi" w:cstheme="majorHAnsi"/>
          <w:sz w:val="24"/>
          <w:szCs w:val="24"/>
        </w:rPr>
        <w:t>Green ICT (</w:t>
      </w:r>
      <w:r w:rsidR="00B11BF3" w:rsidRPr="00C86B67">
        <w:rPr>
          <w:rFonts w:asciiTheme="majorHAnsi" w:eastAsia="Verdana" w:hAnsiTheme="majorHAnsi" w:cstheme="majorHAnsi"/>
          <w:sz w:val="24"/>
          <w:szCs w:val="24"/>
        </w:rPr>
        <w:t>Jaafar</w:t>
      </w:r>
      <w:r>
        <w:rPr>
          <w:rFonts w:asciiTheme="majorHAnsi" w:eastAsia="Verdana" w:hAnsiTheme="majorHAnsi" w:cstheme="majorHAnsi"/>
          <w:sz w:val="24"/>
          <w:szCs w:val="24"/>
        </w:rPr>
        <w:t>)</w:t>
      </w:r>
      <w:r w:rsidR="007D572C">
        <w:rPr>
          <w:rFonts w:asciiTheme="majorHAnsi" w:eastAsia="Verdana" w:hAnsiTheme="majorHAnsi" w:cstheme="majorHAnsi"/>
          <w:sz w:val="24"/>
          <w:szCs w:val="24"/>
        </w:rPr>
        <w:t>. Jaafar went through the submitted Green ICT Standards Committee report.</w:t>
      </w:r>
    </w:p>
    <w:p w14:paraId="5FD1C9ED" w14:textId="79AE9E3C" w:rsidR="00B11BF3" w:rsidRDefault="00B11BF3" w:rsidP="00B11BF3">
      <w:pPr>
        <w:spacing w:after="0" w:line="240" w:lineRule="auto"/>
        <w:ind w:leftChars="0" w:left="1440" w:firstLineChars="0" w:firstLine="0"/>
        <w:rPr>
          <w:rFonts w:asciiTheme="majorHAnsi" w:eastAsia="Verdana" w:hAnsiTheme="majorHAnsi" w:cstheme="majorHAnsi"/>
          <w:position w:val="0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object w:dxaOrig="1399" w:dyaOrig="905" w14:anchorId="3277B794">
          <v:shape id="_x0000_i1027" type="#_x0000_t75" style="width:69.5pt;height:45.5pt" o:ole="">
            <v:imagedata r:id="rId15" o:title=""/>
          </v:shape>
          <o:OLEObject Type="Embed" ProgID="PowerPoint.Show.12" ShapeID="_x0000_i1027" DrawAspect="Icon" ObjectID="_1666181047" r:id="rId16"/>
        </w:object>
      </w:r>
    </w:p>
    <w:p w14:paraId="3AF96FB0" w14:textId="77777777" w:rsidR="00F42853" w:rsidRPr="00C86B67" w:rsidRDefault="00F42853" w:rsidP="00B20DA3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4DD439B1" w14:textId="37F3FFE2" w:rsidR="001C6B8A" w:rsidRPr="00C86B67" w:rsidRDefault="008E0180" w:rsidP="00B11BF3">
      <w:pPr>
        <w:pStyle w:val="ListParagraph"/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="00EE7D5C" w:rsidRPr="00EE7D5C">
        <w:rPr>
          <w:rFonts w:asciiTheme="majorHAnsi" w:eastAsia="Verdana" w:hAnsiTheme="majorHAnsi" w:cstheme="majorHAnsi"/>
          <w:sz w:val="24"/>
          <w:szCs w:val="24"/>
        </w:rPr>
        <w:t xml:space="preserve">EdgeCloud </w:t>
      </w:r>
      <w:r w:rsidR="00EE7D5C">
        <w:rPr>
          <w:rFonts w:asciiTheme="majorHAnsi" w:eastAsia="Verdana" w:hAnsiTheme="majorHAnsi" w:cstheme="majorHAnsi"/>
          <w:sz w:val="24"/>
          <w:szCs w:val="24"/>
        </w:rPr>
        <w:t>(</w:t>
      </w:r>
      <w:r w:rsidR="001C6B8A" w:rsidRPr="00C86B67">
        <w:rPr>
          <w:rFonts w:asciiTheme="majorHAnsi" w:eastAsia="Verdana" w:hAnsiTheme="majorHAnsi" w:cstheme="majorHAnsi"/>
          <w:sz w:val="24"/>
          <w:szCs w:val="24"/>
        </w:rPr>
        <w:t>Rob</w:t>
      </w:r>
      <w:r w:rsidR="00EE7D5C">
        <w:rPr>
          <w:rFonts w:asciiTheme="majorHAnsi" w:eastAsia="Verdana" w:hAnsiTheme="majorHAnsi" w:cstheme="majorHAnsi"/>
          <w:sz w:val="24"/>
          <w:szCs w:val="24"/>
        </w:rPr>
        <w:t>)</w:t>
      </w:r>
      <w:r w:rsidR="000A259D">
        <w:rPr>
          <w:rFonts w:asciiTheme="majorHAnsi" w:eastAsia="Verdana" w:hAnsiTheme="majorHAnsi" w:cstheme="majorHAnsi"/>
          <w:sz w:val="24"/>
          <w:szCs w:val="24"/>
        </w:rPr>
        <w:t xml:space="preserve">.  </w:t>
      </w:r>
      <w:r w:rsidR="00EE7D5C">
        <w:rPr>
          <w:rFonts w:asciiTheme="majorHAnsi" w:eastAsia="Verdana" w:hAnsiTheme="majorHAnsi" w:cstheme="majorHAnsi"/>
          <w:sz w:val="24"/>
          <w:szCs w:val="24"/>
        </w:rPr>
        <w:t xml:space="preserve">Since Rob did not attend the August meeting, but had submitted a report, he went through the </w:t>
      </w:r>
      <w:r w:rsidR="000A259D">
        <w:rPr>
          <w:rFonts w:asciiTheme="majorHAnsi" w:eastAsia="Verdana" w:hAnsiTheme="majorHAnsi" w:cstheme="majorHAnsi"/>
          <w:sz w:val="24"/>
          <w:szCs w:val="24"/>
        </w:rPr>
        <w:t xml:space="preserve">submitted </w:t>
      </w:r>
      <w:r w:rsidR="00EE7D5C">
        <w:rPr>
          <w:rFonts w:asciiTheme="majorHAnsi" w:eastAsia="Verdana" w:hAnsiTheme="majorHAnsi" w:cstheme="majorHAnsi"/>
          <w:sz w:val="24"/>
          <w:szCs w:val="24"/>
        </w:rPr>
        <w:t>August report.</w:t>
      </w:r>
    </w:p>
    <w:p w14:paraId="4E8906F3" w14:textId="2FF37920" w:rsidR="001C6B8A" w:rsidRDefault="001C6B8A" w:rsidP="001C6B8A">
      <w:pPr>
        <w:spacing w:after="0" w:line="240" w:lineRule="auto"/>
        <w:ind w:leftChars="0" w:left="1440" w:firstLineChars="0" w:firstLine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object w:dxaOrig="1399" w:dyaOrig="905" w14:anchorId="63654AE9">
          <v:shape id="_x0000_i1028" type="#_x0000_t75" style="width:69.5pt;height:45.5pt" o:ole="">
            <v:imagedata r:id="rId17" o:title=""/>
          </v:shape>
          <o:OLEObject Type="Embed" ProgID="PowerPoint.Show.12" ShapeID="_x0000_i1028" DrawAspect="Icon" ObjectID="_1666181048" r:id="rId18"/>
        </w:objec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</w:p>
    <w:p w14:paraId="16C4C5D8" w14:textId="1059D6FE" w:rsidR="008E0180" w:rsidRPr="002E6656" w:rsidRDefault="008E0180" w:rsidP="00B20DA3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b/>
          <w:sz w:val="24"/>
          <w:szCs w:val="24"/>
        </w:rPr>
        <w:t xml:space="preserve">ACTION: </w:t>
      </w:r>
      <w:r w:rsidRPr="00B20DA3">
        <w:rPr>
          <w:rFonts w:asciiTheme="majorHAnsi" w:eastAsia="Verdana" w:hAnsiTheme="majorHAnsi" w:cstheme="majorHAnsi"/>
          <w:b/>
          <w:sz w:val="24"/>
          <w:szCs w:val="24"/>
        </w:rPr>
        <w:t xml:space="preserve"> </w:t>
      </w:r>
      <w:r w:rsidRPr="002E6656">
        <w:rPr>
          <w:rFonts w:asciiTheme="majorHAnsi" w:eastAsia="Verdana" w:hAnsiTheme="majorHAnsi" w:cstheme="majorHAnsi"/>
          <w:sz w:val="24"/>
          <w:szCs w:val="24"/>
        </w:rPr>
        <w:t xml:space="preserve">Oliver was requested to provide a report next month.  </w:t>
      </w:r>
    </w:p>
    <w:p w14:paraId="54994CE8" w14:textId="77777777" w:rsidR="00B11BF3" w:rsidRPr="00C86B67" w:rsidRDefault="00B11BF3" w:rsidP="00B11BF3">
      <w:pPr>
        <w:spacing w:after="0" w:line="240" w:lineRule="auto"/>
        <w:ind w:leftChars="0" w:left="144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18284D4E" w14:textId="0AC75AA4" w:rsidR="00B11BF3" w:rsidRPr="00C86B67" w:rsidRDefault="00B11BF3" w:rsidP="00B11BF3">
      <w:pPr>
        <w:pStyle w:val="ListParagraph"/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="000A259D" w:rsidRPr="00C86B67">
        <w:rPr>
          <w:rFonts w:asciiTheme="majorHAnsi" w:eastAsia="Verdana" w:hAnsiTheme="majorHAnsi" w:cstheme="majorHAnsi"/>
          <w:sz w:val="24"/>
          <w:szCs w:val="24"/>
        </w:rPr>
        <w:t xml:space="preserve">AccessCore </w:t>
      </w:r>
      <w:r w:rsidR="000A259D">
        <w:rPr>
          <w:rFonts w:asciiTheme="majorHAnsi" w:eastAsia="Verdana" w:hAnsiTheme="majorHAnsi" w:cstheme="majorHAnsi"/>
          <w:sz w:val="24"/>
          <w:szCs w:val="24"/>
        </w:rPr>
        <w:t xml:space="preserve">(Alex).  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Alex </w:t>
      </w:r>
      <w:r w:rsidR="000A259D">
        <w:rPr>
          <w:rFonts w:asciiTheme="majorHAnsi" w:eastAsia="Verdana" w:hAnsiTheme="majorHAnsi" w:cstheme="majorHAnsi"/>
          <w:sz w:val="24"/>
          <w:szCs w:val="24"/>
        </w:rPr>
        <w:t xml:space="preserve">verballed 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reported </w:t>
      </w:r>
      <w:r w:rsidR="000A259D">
        <w:rPr>
          <w:rFonts w:asciiTheme="majorHAnsi" w:eastAsia="Verdana" w:hAnsiTheme="majorHAnsi" w:cstheme="majorHAnsi"/>
          <w:sz w:val="24"/>
          <w:szCs w:val="24"/>
        </w:rPr>
        <w:t xml:space="preserve">that </w:t>
      </w:r>
      <w:r w:rsidR="000A259D" w:rsidRPr="00C86B67">
        <w:rPr>
          <w:rFonts w:asciiTheme="majorHAnsi" w:eastAsia="Verdana" w:hAnsiTheme="majorHAnsi" w:cstheme="majorHAnsi"/>
          <w:sz w:val="24"/>
          <w:szCs w:val="24"/>
        </w:rPr>
        <w:t>19</w:t>
      </w:r>
      <w:r w:rsidR="000A259D">
        <w:rPr>
          <w:rFonts w:asciiTheme="majorHAnsi" w:eastAsia="Verdana" w:hAnsiTheme="majorHAnsi" w:cstheme="majorHAnsi"/>
          <w:sz w:val="24"/>
          <w:szCs w:val="24"/>
        </w:rPr>
        <w:t>10</w:t>
      </w:r>
      <w:r w:rsidRPr="00C86B67">
        <w:rPr>
          <w:rFonts w:asciiTheme="majorHAnsi" w:eastAsia="Verdana" w:hAnsiTheme="majorHAnsi" w:cstheme="majorHAnsi"/>
          <w:sz w:val="24"/>
          <w:szCs w:val="24"/>
        </w:rPr>
        <w:t>.1 and 1937.1 were approved</w:t>
      </w:r>
      <w:r w:rsidR="000A259D">
        <w:rPr>
          <w:rFonts w:asciiTheme="majorHAnsi" w:eastAsia="Verdana" w:hAnsiTheme="majorHAnsi" w:cstheme="majorHAnsi"/>
          <w:sz w:val="24"/>
          <w:szCs w:val="24"/>
        </w:rPr>
        <w:t xml:space="preserve"> by SASB</w:t>
      </w:r>
      <w:r w:rsidR="000C3114">
        <w:rPr>
          <w:rFonts w:asciiTheme="majorHAnsi" w:eastAsia="Verdana" w:hAnsiTheme="majorHAnsi" w:cstheme="majorHAnsi"/>
          <w:sz w:val="24"/>
          <w:szCs w:val="24"/>
        </w:rPr>
        <w:t>.</w:t>
      </w:r>
    </w:p>
    <w:p w14:paraId="21D313D6" w14:textId="77777777" w:rsidR="00B11BF3" w:rsidRPr="00C86B67" w:rsidRDefault="00B11BF3" w:rsidP="00B11BF3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52AC2199" w14:textId="77777777" w:rsidR="00B11BF3" w:rsidRPr="00C86B67" w:rsidRDefault="00B11BF3" w:rsidP="00B11BF3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4F4073E2" w14:textId="02C0555F" w:rsidR="00B11BF3" w:rsidRPr="00C86B67" w:rsidRDefault="00B11BF3" w:rsidP="00B11BF3">
      <w:pPr>
        <w:numPr>
          <w:ilvl w:val="0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Old and Unfinished Business </w:t>
      </w:r>
      <w:r w:rsidR="00205E42" w:rsidRPr="00C86B67">
        <w:rPr>
          <w:rFonts w:asciiTheme="majorHAnsi" w:eastAsia="Verdana" w:hAnsiTheme="majorHAnsi" w:cstheme="majorHAnsi"/>
          <w:sz w:val="24"/>
          <w:szCs w:val="24"/>
        </w:rPr>
        <w:t xml:space="preserve">– </w:t>
      </w:r>
    </w:p>
    <w:p w14:paraId="2797CD05" w14:textId="25B13C39" w:rsidR="00205E42" w:rsidRPr="00C86B67" w:rsidRDefault="00205E42" w:rsidP="00205E42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European Commission Survey on IoT Standardization – </w:t>
      </w:r>
    </w:p>
    <w:p w14:paraId="72E98DAA" w14:textId="296A102D" w:rsidR="00205E42" w:rsidRPr="00C86B67" w:rsidRDefault="00205E42" w:rsidP="00205E42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>COM-SDB does not need to do anything</w:t>
      </w:r>
      <w:r w:rsidR="00C86B67" w:rsidRPr="00C86B67">
        <w:rPr>
          <w:rFonts w:asciiTheme="majorHAnsi" w:eastAsia="Verdana" w:hAnsiTheme="majorHAnsi" w:cstheme="majorHAnsi"/>
          <w:sz w:val="24"/>
          <w:szCs w:val="24"/>
        </w:rPr>
        <w:t xml:space="preserve"> as this request was handled by SA</w:t>
      </w:r>
      <w:r w:rsidRPr="00C86B67">
        <w:rPr>
          <w:rFonts w:asciiTheme="majorHAnsi" w:eastAsia="Verdana" w:hAnsiTheme="majorHAnsi" w:cstheme="majorHAnsi"/>
          <w:sz w:val="24"/>
          <w:szCs w:val="24"/>
        </w:rPr>
        <w:t>.  But if anyone has input, please send to Sri.</w:t>
      </w:r>
    </w:p>
    <w:p w14:paraId="7C8D0C0D" w14:textId="21CFFB02" w:rsidR="00205E42" w:rsidRPr="00C86B67" w:rsidRDefault="00205E42" w:rsidP="00205E42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hAnsiTheme="majorHAnsi" w:cstheme="majorHAnsi"/>
          <w:sz w:val="24"/>
          <w:szCs w:val="24"/>
        </w:rPr>
        <w:t xml:space="preserve">SC/WG fee discussion (who charges, how much, review percentage going to COM/SDB) </w:t>
      </w:r>
    </w:p>
    <w:p w14:paraId="6348072F" w14:textId="128E693A" w:rsidR="002E6656" w:rsidRPr="002E6656" w:rsidRDefault="00205E42" w:rsidP="00205E42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For F2F meeting, the report has to </w:t>
      </w:r>
      <w:r w:rsidR="007B3AA9">
        <w:rPr>
          <w:rFonts w:asciiTheme="majorHAnsi" w:eastAsia="Verdana" w:hAnsiTheme="majorHAnsi" w:cstheme="majorHAnsi"/>
          <w:sz w:val="24"/>
          <w:szCs w:val="24"/>
        </w:rPr>
        <w:t>include</w:t>
      </w:r>
      <w:r w:rsidRPr="00C86B67">
        <w:rPr>
          <w:rFonts w:asciiTheme="majorHAnsi" w:eastAsia="Verdana" w:hAnsiTheme="majorHAnsi" w:cstheme="majorHAnsi"/>
          <w:sz w:val="24"/>
          <w:szCs w:val="24"/>
        </w:rPr>
        <w:t>:  Fee Collected or No Fee Collected</w:t>
      </w:r>
      <w:r w:rsidR="007B3AA9">
        <w:rPr>
          <w:rFonts w:asciiTheme="majorHAnsi" w:eastAsia="Verdana" w:hAnsiTheme="majorHAnsi" w:cstheme="majorHAnsi"/>
          <w:sz w:val="24"/>
          <w:szCs w:val="24"/>
        </w:rPr>
        <w:t xml:space="preserve">.  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="007B3AA9">
        <w:rPr>
          <w:rFonts w:asciiTheme="majorHAnsi" w:eastAsia="Verdana" w:hAnsiTheme="majorHAnsi" w:cstheme="majorHAnsi"/>
          <w:sz w:val="24"/>
          <w:szCs w:val="24"/>
        </w:rPr>
        <w:t xml:space="preserve">If collected, 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5% of fees goes to COM-SDB.  </w:t>
      </w:r>
    </w:p>
    <w:p w14:paraId="46E56B92" w14:textId="25FEF5E5" w:rsidR="00205E42" w:rsidRPr="00C86B67" w:rsidRDefault="00205E42" w:rsidP="002E6656">
      <w:pPr>
        <w:numPr>
          <w:ilvl w:val="3"/>
          <w:numId w:val="1"/>
        </w:numPr>
        <w:spacing w:after="0" w:line="240" w:lineRule="auto"/>
        <w:ind w:leftChars="0" w:firstLineChars="0"/>
        <w:rPr>
          <w:rFonts w:asciiTheme="majorHAnsi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b/>
          <w:sz w:val="24"/>
          <w:szCs w:val="24"/>
        </w:rPr>
        <w:t>ACTION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:  All reports should include:  A list of meeting dates and </w:t>
      </w:r>
      <w:r w:rsidR="002E6656">
        <w:rPr>
          <w:rFonts w:asciiTheme="majorHAnsi" w:eastAsia="Verdana" w:hAnsiTheme="majorHAnsi" w:cstheme="majorHAnsi"/>
          <w:sz w:val="24"/>
          <w:szCs w:val="24"/>
        </w:rPr>
        <w:t>whether the meeting was</w:t>
      </w:r>
      <w:r w:rsidRPr="00C86B67">
        <w:rPr>
          <w:rFonts w:asciiTheme="majorHAnsi" w:eastAsia="Verdana" w:hAnsiTheme="majorHAnsi" w:cstheme="majorHAnsi"/>
          <w:sz w:val="24"/>
          <w:szCs w:val="24"/>
        </w:rPr>
        <w:t xml:space="preserve"> F2F </w:t>
      </w:r>
      <w:r w:rsidR="00203422">
        <w:rPr>
          <w:rFonts w:asciiTheme="majorHAnsi" w:eastAsia="Verdana" w:hAnsiTheme="majorHAnsi" w:cstheme="majorHAnsi"/>
          <w:sz w:val="24"/>
          <w:szCs w:val="24"/>
        </w:rPr>
        <w:t>or</w:t>
      </w:r>
      <w:r w:rsidR="00203422" w:rsidRPr="00C86B67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Pr="00C86B67">
        <w:rPr>
          <w:rFonts w:asciiTheme="majorHAnsi" w:eastAsia="Verdana" w:hAnsiTheme="majorHAnsi" w:cstheme="majorHAnsi"/>
          <w:sz w:val="24"/>
          <w:szCs w:val="24"/>
        </w:rPr>
        <w:t>Virtual</w:t>
      </w:r>
    </w:p>
    <w:p w14:paraId="4A1446D5" w14:textId="79D14853" w:rsidR="00205E42" w:rsidRPr="00C86B67" w:rsidRDefault="00205E42" w:rsidP="00205E42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hAnsiTheme="majorHAnsi" w:cstheme="majorHAnsi"/>
          <w:sz w:val="24"/>
          <w:szCs w:val="24"/>
        </w:rPr>
      </w:pPr>
      <w:r w:rsidRPr="00C86B67">
        <w:rPr>
          <w:rFonts w:asciiTheme="majorHAnsi" w:hAnsiTheme="majorHAnsi" w:cstheme="majorHAnsi"/>
          <w:sz w:val="24"/>
          <w:szCs w:val="24"/>
        </w:rPr>
        <w:t>Discussion of ComSoc SDB strategy – Discussion postponed until next meeting</w:t>
      </w:r>
    </w:p>
    <w:p w14:paraId="12BD660B" w14:textId="60BBA7E1" w:rsidR="001C6B8A" w:rsidRPr="00C86B67" w:rsidRDefault="001C6B8A" w:rsidP="001C6B8A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3C8918F4" w14:textId="77777777" w:rsidR="008D71BF" w:rsidRPr="00C86B67" w:rsidRDefault="008D71BF" w:rsidP="008D71BF">
      <w:pPr>
        <w:spacing w:after="0" w:line="240" w:lineRule="auto"/>
        <w:ind w:leftChars="0" w:left="144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09E521BB" w14:textId="4BEA5D10" w:rsidR="008D71BF" w:rsidRPr="00C86B67" w:rsidRDefault="001C1097" w:rsidP="00B11B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Theme="majorHAnsi" w:eastAsia="Verdana" w:hAnsiTheme="majorHAnsi" w:cstheme="majorHAnsi"/>
          <w:color w:val="000000"/>
          <w:sz w:val="24"/>
          <w:szCs w:val="24"/>
        </w:rPr>
      </w:pPr>
      <w:r w:rsidRPr="00C86B67">
        <w:rPr>
          <w:rFonts w:asciiTheme="majorHAnsi" w:eastAsia="Verdana" w:hAnsiTheme="majorHAnsi" w:cstheme="majorHAnsi"/>
          <w:color w:val="000000"/>
          <w:sz w:val="24"/>
          <w:szCs w:val="24"/>
        </w:rPr>
        <w:t>Future Working Group Meetings</w:t>
      </w:r>
    </w:p>
    <w:p w14:paraId="7900F9D0" w14:textId="7B558F04" w:rsidR="00205E42" w:rsidRPr="00C86B67" w:rsidRDefault="00205E42" w:rsidP="00205E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Theme="majorHAnsi" w:eastAsia="Verdana" w:hAnsiTheme="majorHAnsi" w:cstheme="majorHAnsi"/>
          <w:color w:val="000000"/>
          <w:sz w:val="24"/>
          <w:szCs w:val="24"/>
        </w:rPr>
      </w:pPr>
      <w:r w:rsidRPr="00C86B67">
        <w:rPr>
          <w:rFonts w:asciiTheme="majorHAnsi" w:eastAsia="Verdana" w:hAnsiTheme="majorHAnsi" w:cstheme="majorHAnsi"/>
          <w:color w:val="000000"/>
          <w:sz w:val="24"/>
          <w:szCs w:val="24"/>
        </w:rPr>
        <w:t xml:space="preserve">ComSoc </w:t>
      </w:r>
      <w:r w:rsidR="00F10329">
        <w:rPr>
          <w:rFonts w:asciiTheme="majorHAnsi" w:eastAsia="Verdana" w:hAnsiTheme="majorHAnsi" w:cstheme="majorHAnsi"/>
          <w:color w:val="000000"/>
          <w:sz w:val="24"/>
          <w:szCs w:val="24"/>
        </w:rPr>
        <w:t xml:space="preserve">has </w:t>
      </w:r>
      <w:r w:rsidRPr="00C86B67">
        <w:rPr>
          <w:rFonts w:asciiTheme="majorHAnsi" w:eastAsia="Verdana" w:hAnsiTheme="majorHAnsi" w:cstheme="majorHAnsi"/>
          <w:color w:val="000000"/>
          <w:sz w:val="24"/>
          <w:szCs w:val="24"/>
        </w:rPr>
        <w:t>hired a director of Industry Outreach, Cyn Sikora, who will be invited to next meeting.</w:t>
      </w:r>
    </w:p>
    <w:p w14:paraId="00000017" w14:textId="08F39AB6" w:rsidR="009A19B2" w:rsidRPr="00C86B67" w:rsidRDefault="00A26A9A" w:rsidP="00B11B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Theme="majorHAnsi" w:eastAsia="Verdana" w:hAnsiTheme="majorHAnsi" w:cstheme="majorHAnsi"/>
          <w:color w:val="000000"/>
          <w:sz w:val="24"/>
          <w:szCs w:val="24"/>
        </w:rPr>
      </w:pPr>
      <w:r w:rsidRPr="00C86B67">
        <w:rPr>
          <w:rFonts w:asciiTheme="majorHAnsi" w:eastAsia="Verdana" w:hAnsiTheme="majorHAnsi" w:cstheme="majorHAnsi"/>
          <w:color w:val="000000"/>
          <w:sz w:val="24"/>
          <w:szCs w:val="24"/>
        </w:rPr>
        <w:t>October 30</w:t>
      </w:r>
      <w:r w:rsidR="008D71BF" w:rsidRPr="00C86B67">
        <w:rPr>
          <w:rFonts w:asciiTheme="majorHAnsi" w:eastAsia="Verdana" w:hAnsiTheme="majorHAnsi" w:cstheme="majorHAnsi"/>
          <w:color w:val="000000"/>
          <w:sz w:val="24"/>
          <w:szCs w:val="24"/>
        </w:rPr>
        <w:t xml:space="preserve">, 2020 12-1:30pm </w:t>
      </w:r>
      <w:r w:rsidR="001C1097" w:rsidRPr="00C86B67">
        <w:rPr>
          <w:rFonts w:asciiTheme="majorHAnsi" w:eastAsia="Verdana" w:hAnsiTheme="majorHAnsi" w:cstheme="majorHAnsi"/>
          <w:color w:val="000000"/>
          <w:sz w:val="24"/>
          <w:szCs w:val="24"/>
        </w:rPr>
        <w:br/>
      </w:r>
    </w:p>
    <w:p w14:paraId="0000001A" w14:textId="38DCA33D" w:rsidR="009A19B2" w:rsidRPr="00C86B67" w:rsidRDefault="001C1097" w:rsidP="00B11BF3">
      <w:pPr>
        <w:numPr>
          <w:ilvl w:val="0"/>
          <w:numId w:val="1"/>
        </w:numPr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C86B67">
        <w:rPr>
          <w:rFonts w:asciiTheme="majorHAnsi" w:eastAsia="Verdana" w:hAnsiTheme="majorHAnsi" w:cstheme="majorHAnsi"/>
          <w:sz w:val="24"/>
          <w:szCs w:val="24"/>
        </w:rPr>
        <w:t>Adjourn</w:t>
      </w:r>
      <w:r w:rsidR="00F10329">
        <w:rPr>
          <w:rFonts w:asciiTheme="majorHAnsi" w:eastAsia="Verdana" w:hAnsiTheme="majorHAnsi" w:cstheme="majorHAnsi"/>
          <w:sz w:val="24"/>
          <w:szCs w:val="24"/>
        </w:rPr>
        <w:t>ed</w:t>
      </w:r>
      <w:r w:rsidR="00A26A9A" w:rsidRPr="00C86B67">
        <w:rPr>
          <w:rFonts w:asciiTheme="majorHAnsi" w:eastAsia="Verdana" w:hAnsiTheme="majorHAnsi" w:cstheme="majorHAnsi"/>
          <w:sz w:val="24"/>
          <w:szCs w:val="24"/>
        </w:rPr>
        <w:t xml:space="preserve"> at 1:32</w:t>
      </w:r>
      <w:r w:rsidR="008D71BF" w:rsidRPr="00C86B67">
        <w:rPr>
          <w:rFonts w:asciiTheme="majorHAnsi" w:eastAsia="Verdana" w:hAnsiTheme="majorHAnsi" w:cstheme="majorHAnsi"/>
          <w:sz w:val="24"/>
          <w:szCs w:val="24"/>
        </w:rPr>
        <w:t xml:space="preserve">pm EST </w:t>
      </w:r>
    </w:p>
    <w:p w14:paraId="4EC7CD3B" w14:textId="77777777" w:rsidR="00DA7A65" w:rsidRPr="00C86B67" w:rsidRDefault="00DA7A65" w:rsidP="00DA7A65">
      <w:pPr>
        <w:ind w:leftChars="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7D34E311" w14:textId="77777777" w:rsidR="00DA7A65" w:rsidRPr="00C86B67" w:rsidRDefault="00DA7A65" w:rsidP="00DA7A65">
      <w:pPr>
        <w:ind w:leftChars="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sectPr w:rsidR="00DA7A65" w:rsidRPr="00C86B67">
      <w:headerReference w:type="default" r:id="rId19"/>
      <w:footerReference w:type="default" r:id="rId20"/>
      <w:headerReference w:type="first" r:id="rId21"/>
      <w:pgSz w:w="12240" w:h="15840"/>
      <w:pgMar w:top="1170" w:right="720" w:bottom="1440" w:left="1440" w:header="720" w:footer="3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DB6D8" w14:textId="77777777" w:rsidR="00DC37E4" w:rsidRDefault="00DC37E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565575F" w14:textId="77777777" w:rsidR="00DC37E4" w:rsidRDefault="00DC37E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0" w14:textId="4C3EC10F" w:rsidR="009A19B2" w:rsidRDefault="001C1097">
    <w:pPr>
      <w:pBdr>
        <w:top w:val="nil"/>
        <w:left w:val="nil"/>
        <w:bottom w:val="nil"/>
        <w:right w:val="nil"/>
        <w:between w:val="nil"/>
      </w:pBdr>
      <w:ind w:left="0" w:hanging="2"/>
      <w:jc w:val="right"/>
      <w:rPr>
        <w:color w:val="000000"/>
      </w:rPr>
    </w:pPr>
    <w:r>
      <w:rPr>
        <w:rFonts w:ascii="Calibri" w:eastAsia="Calibri" w:hAnsi="Calibri" w:cs="Calibri"/>
        <w:color w:val="000000"/>
      </w:rPr>
      <w:t xml:space="preserve">Page | 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7B3AA9">
      <w:rPr>
        <w:rFonts w:ascii="Calibri" w:eastAsia="Calibri" w:hAnsi="Calibri" w:cs="Calibri"/>
        <w:noProof/>
        <w:color w:val="000000"/>
      </w:rPr>
      <w:t>5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81750" w14:textId="77777777" w:rsidR="00DC37E4" w:rsidRDefault="00DC37E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9683663" w14:textId="77777777" w:rsidR="00DC37E4" w:rsidRDefault="00DC37E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B" w14:textId="77777777" w:rsidR="009A19B2" w:rsidRDefault="001C1097">
    <w:pPr>
      <w:ind w:left="0" w:hanging="2"/>
      <w:rPr>
        <w:rFonts w:ascii="Verdana" w:eastAsia="Verdana" w:hAnsi="Verdana" w:cs="Verdana"/>
        <w:b/>
        <w:color w:val="808080"/>
        <w:sz w:val="20"/>
        <w:szCs w:val="20"/>
      </w:rPr>
    </w:pP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C" w14:textId="77777777" w:rsidR="009A19B2" w:rsidRDefault="009A19B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0000001D" w14:textId="77777777" w:rsidR="009A19B2" w:rsidRDefault="009A19B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0000001E" w14:textId="77777777" w:rsidR="009A19B2" w:rsidRDefault="001C1097">
    <w:pPr>
      <w:tabs>
        <w:tab w:val="left" w:pos="3030"/>
        <w:tab w:val="center" w:pos="4590"/>
        <w:tab w:val="left" w:pos="6555"/>
      </w:tabs>
      <w:ind w:left="0" w:hanging="2"/>
      <w:rPr>
        <w:rFonts w:ascii="Verdana" w:eastAsia="Verdana" w:hAnsi="Verdana" w:cs="Verdana"/>
        <w:b/>
        <w:color w:val="808080"/>
        <w:sz w:val="20"/>
        <w:szCs w:val="20"/>
      </w:rPr>
    </w:pP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</w:p>
  <w:p w14:paraId="0000001F" w14:textId="77777777" w:rsidR="009A19B2" w:rsidRDefault="001C1097">
    <w:pPr>
      <w:ind w:left="0" w:hanging="2"/>
      <w:rPr>
        <w:rFonts w:ascii="Verdana" w:eastAsia="Verdana" w:hAnsi="Verdana" w:cs="Verdana"/>
        <w:color w:val="808080"/>
        <w:sz w:val="20"/>
        <w:szCs w:val="20"/>
      </w:rPr>
    </w:pP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C4115"/>
    <w:multiLevelType w:val="multilevel"/>
    <w:tmpl w:val="B57E1EC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E2B74E6"/>
    <w:multiLevelType w:val="multilevel"/>
    <w:tmpl w:val="D170394C"/>
    <w:lvl w:ilvl="0">
      <w:start w:val="1"/>
      <w:numFmt w:val="bullet"/>
      <w:lvlText w:val="●"/>
      <w:lvlJc w:val="left"/>
      <w:pPr>
        <w:ind w:left="216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319448B6"/>
    <w:multiLevelType w:val="multilevel"/>
    <w:tmpl w:val="B57E1EC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D293EDD"/>
    <w:multiLevelType w:val="multilevel"/>
    <w:tmpl w:val="B57E1EC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A8E693B"/>
    <w:multiLevelType w:val="multilevel"/>
    <w:tmpl w:val="B57E1EC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9B2"/>
    <w:rsid w:val="000A259D"/>
    <w:rsid w:val="000B5A0D"/>
    <w:rsid w:val="000C3114"/>
    <w:rsid w:val="00126486"/>
    <w:rsid w:val="001334E8"/>
    <w:rsid w:val="001B759B"/>
    <w:rsid w:val="001C1097"/>
    <w:rsid w:val="001C6B8A"/>
    <w:rsid w:val="001C7CB9"/>
    <w:rsid w:val="00203422"/>
    <w:rsid w:val="00205E42"/>
    <w:rsid w:val="002E6656"/>
    <w:rsid w:val="003C2DFA"/>
    <w:rsid w:val="004421AE"/>
    <w:rsid w:val="00487186"/>
    <w:rsid w:val="004D5186"/>
    <w:rsid w:val="00547928"/>
    <w:rsid w:val="00627EB1"/>
    <w:rsid w:val="00756A63"/>
    <w:rsid w:val="007B3AA9"/>
    <w:rsid w:val="007D572C"/>
    <w:rsid w:val="00860B7C"/>
    <w:rsid w:val="008D71BF"/>
    <w:rsid w:val="008E0180"/>
    <w:rsid w:val="009134D3"/>
    <w:rsid w:val="009A19B2"/>
    <w:rsid w:val="00A26A9A"/>
    <w:rsid w:val="00AB3234"/>
    <w:rsid w:val="00AD1BEA"/>
    <w:rsid w:val="00B11BF3"/>
    <w:rsid w:val="00B20DA3"/>
    <w:rsid w:val="00BD6C61"/>
    <w:rsid w:val="00BF731F"/>
    <w:rsid w:val="00C053BC"/>
    <w:rsid w:val="00C51C28"/>
    <w:rsid w:val="00C86B67"/>
    <w:rsid w:val="00CB3FFC"/>
    <w:rsid w:val="00D70C5D"/>
    <w:rsid w:val="00DA7A65"/>
    <w:rsid w:val="00DC37E4"/>
    <w:rsid w:val="00EA7D82"/>
    <w:rsid w:val="00EE7D5C"/>
    <w:rsid w:val="00F10329"/>
    <w:rsid w:val="00F42853"/>
    <w:rsid w:val="00FA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06AEEED"/>
  <w15:docId w15:val="{44E9D307-B1F3-448B-8A3C-F701E5304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11BF3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rPr>
      <w:rFonts w:ascii="Calibri" w:eastAsia="SimSun" w:hAnsi="Calibri"/>
    </w:rPr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gc">
    <w:name w:val="_tgc"/>
    <w:rPr>
      <w:w w:val="100"/>
      <w:position w:val="-1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Malgun Gothic"/>
      <w:color w:val="000000"/>
      <w:position w:val="-1"/>
      <w:sz w:val="24"/>
      <w:szCs w:val="24"/>
      <w:lang w:eastAsia="ko-KR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position w:val="-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PowerPoint_Presentation2.pptx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oleObject" Target="embeddings/Microsoft_PowerPoint_97-2003_Presentation.ppt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1.ppt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PowerPoint_Presentation.ppt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GpEB8PnDSYZsTLEz15MedSDS9g==">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8163D68FE8E4D9361964FDD814FC4" ma:contentTypeVersion="10" ma:contentTypeDescription="Create a new document." ma:contentTypeScope="" ma:versionID="d257b474b82c4a0e53c2106de725e4f3">
  <xsd:schema xmlns:xsd="http://www.w3.org/2001/XMLSchema" xmlns:xs="http://www.w3.org/2001/XMLSchema" xmlns:p="http://schemas.microsoft.com/office/2006/metadata/properties" xmlns:ns3="cc9c437c-ae0c-4066-8d90-a0f7de786127" targetNamespace="http://schemas.microsoft.com/office/2006/metadata/properties" ma:root="true" ma:fieldsID="10f5d1be2a218ff1cf19ab4f536c02a0" ns3:_="">
    <xsd:import namespace="cc9c437c-ae0c-4066-8d90-a0f7de7861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c437c-ae0c-4066-8d90-a0f7de786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F6BB02D-20F2-4D6C-8314-478E8D0B4ED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c9c437c-ae0c-4066-8d90-a0f7de786127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83EEFA3-3B3E-4B0B-9AA2-2A6516E5ED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7ADCDF-8292-4CE3-8669-9260A6475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c437c-ae0c-4066-8d90-a0f7de786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</Company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Livepath</dc:creator>
  <cp:lastModifiedBy>Cynthia A Sikora</cp:lastModifiedBy>
  <cp:revision>2</cp:revision>
  <dcterms:created xsi:type="dcterms:W3CDTF">2020-11-06T20:17:00Z</dcterms:created>
  <dcterms:modified xsi:type="dcterms:W3CDTF">2020-11-06T20:17:00Z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0x010100EB28163D68FE8E4D9361964FDD814FC4</vt:lpwstr>
  </property>
</Properties>
</file>