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97E70B" w:rsidR="009A19B2" w:rsidRPr="008D71BF" w:rsidRDefault="00126486" w:rsidP="00BF731F">
      <w:pPr>
        <w:ind w:left="0" w:hanging="2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tag w:val="goog_rdk_0"/>
          <w:id w:val="1802503749"/>
        </w:sdtPr>
        <w:sdtEndPr/>
        <w:sdtContent/>
      </w:sdt>
      <w:sdt>
        <w:sdtPr>
          <w:rPr>
            <w:rFonts w:asciiTheme="majorHAnsi" w:hAnsiTheme="majorHAnsi" w:cstheme="majorHAnsi"/>
            <w:b/>
            <w:sz w:val="24"/>
            <w:szCs w:val="24"/>
          </w:rPr>
          <w:tag w:val="goog_rdk_1"/>
          <w:id w:val="-594247894"/>
          <w:showingPlcHdr/>
        </w:sdtPr>
        <w:sdtEndPr/>
        <w:sdtContent>
          <w:r>
            <w:rPr>
              <w:rFonts w:asciiTheme="majorHAnsi" w:hAnsiTheme="majorHAnsi" w:cstheme="majorHAnsi"/>
              <w:b/>
              <w:sz w:val="24"/>
              <w:szCs w:val="24"/>
            </w:rPr>
            <w:t xml:space="preserve">     </w:t>
          </w:r>
        </w:sdtContent>
      </w:sdt>
      <w:r w:rsidR="001C1097" w:rsidRPr="008D71BF">
        <w:rPr>
          <w:rFonts w:asciiTheme="majorHAnsi" w:eastAsia="Verdana" w:hAnsiTheme="majorHAnsi" w:cstheme="majorHAnsi"/>
          <w:b/>
          <w:sz w:val="24"/>
          <w:szCs w:val="24"/>
        </w:rPr>
        <w:t xml:space="preserve">IEEE </w:t>
      </w:r>
      <w:r w:rsidR="00BF731F" w:rsidRPr="008D71BF">
        <w:rPr>
          <w:rFonts w:asciiTheme="majorHAnsi" w:eastAsia="Verdana" w:hAnsiTheme="majorHAnsi" w:cstheme="majorHAnsi"/>
          <w:b/>
          <w:sz w:val="24"/>
          <w:szCs w:val="24"/>
        </w:rPr>
        <w:t>COMSDB</w:t>
      </w:r>
      <w:r w:rsidR="001C1097" w:rsidRPr="008D71BF">
        <w:rPr>
          <w:rFonts w:asciiTheme="majorHAnsi" w:eastAsia="Verdana" w:hAnsiTheme="majorHAnsi" w:cstheme="majorHAnsi"/>
          <w:b/>
          <w:sz w:val="24"/>
          <w:szCs w:val="24"/>
        </w:rPr>
        <w:br/>
      </w:r>
      <w:sdt>
        <w:sdtPr>
          <w:rPr>
            <w:rFonts w:asciiTheme="majorHAnsi" w:hAnsiTheme="majorHAnsi" w:cstheme="majorHAnsi"/>
            <w:b/>
            <w:sz w:val="24"/>
            <w:szCs w:val="24"/>
          </w:rPr>
          <w:tag w:val="goog_rdk_2"/>
          <w:id w:val="-992179773"/>
        </w:sdtPr>
        <w:sdtEndPr/>
        <w:sdtContent>
          <w:r w:rsidR="001C1097" w:rsidRPr="008D71BF">
            <w:rPr>
              <w:rFonts w:asciiTheme="majorHAnsi" w:eastAsia="Verdana" w:hAnsiTheme="majorHAnsi" w:cstheme="majorHAnsi"/>
              <w:b/>
              <w:sz w:val="24"/>
              <w:szCs w:val="24"/>
            </w:rPr>
            <w:t xml:space="preserve">Draft </w:t>
          </w:r>
        </w:sdtContent>
      </w:sdt>
      <w:r w:rsidR="001C1097" w:rsidRPr="008D71BF">
        <w:rPr>
          <w:rFonts w:asciiTheme="majorHAnsi" w:eastAsia="Verdana" w:hAnsiTheme="majorHAnsi" w:cstheme="majorHAnsi"/>
          <w:b/>
          <w:sz w:val="24"/>
          <w:szCs w:val="24"/>
        </w:rPr>
        <w:t xml:space="preserve">Meeting Minutes </w:t>
      </w:r>
      <w:r w:rsidR="001C1097" w:rsidRPr="008D71BF">
        <w:rPr>
          <w:rFonts w:asciiTheme="majorHAnsi" w:eastAsia="Verdana" w:hAnsiTheme="majorHAnsi" w:cstheme="majorHAnsi"/>
          <w:b/>
          <w:sz w:val="24"/>
          <w:szCs w:val="24"/>
        </w:rPr>
        <w:br/>
      </w:r>
      <w:r w:rsidR="00BF731F" w:rsidRPr="008D71BF">
        <w:rPr>
          <w:rFonts w:asciiTheme="majorHAnsi" w:eastAsia="Verdana" w:hAnsiTheme="majorHAnsi" w:cstheme="majorHAnsi"/>
          <w:b/>
          <w:sz w:val="24"/>
          <w:szCs w:val="24"/>
        </w:rPr>
        <w:t>August 28</w:t>
      </w:r>
      <w:proofErr w:type="gramStart"/>
      <w:r w:rsidR="00BF731F" w:rsidRPr="008D71BF">
        <w:rPr>
          <w:rFonts w:asciiTheme="majorHAnsi" w:eastAsia="Verdana" w:hAnsiTheme="majorHAnsi" w:cstheme="majorHAnsi"/>
          <w:b/>
          <w:sz w:val="24"/>
          <w:szCs w:val="24"/>
        </w:rPr>
        <w:t>,2020</w:t>
      </w:r>
      <w:proofErr w:type="gramEnd"/>
      <w:r w:rsidR="00BF731F" w:rsidRPr="008D71BF">
        <w:rPr>
          <w:rFonts w:asciiTheme="majorHAnsi" w:eastAsia="Verdana" w:hAnsiTheme="majorHAnsi" w:cstheme="majorHAnsi"/>
          <w:b/>
          <w:sz w:val="24"/>
          <w:szCs w:val="24"/>
        </w:rPr>
        <w:t xml:space="preserve"> 12-1:30pm EST</w:t>
      </w:r>
      <w:r w:rsidR="001C1097" w:rsidRPr="008D71BF">
        <w:rPr>
          <w:rFonts w:asciiTheme="majorHAnsi" w:eastAsia="Verdana" w:hAnsiTheme="majorHAnsi" w:cstheme="majorHAnsi"/>
          <w:b/>
          <w:sz w:val="24"/>
          <w:szCs w:val="24"/>
        </w:rPr>
        <w:br/>
      </w:r>
      <w:r w:rsidR="001C1097" w:rsidRPr="008D71BF">
        <w:rPr>
          <w:rFonts w:asciiTheme="majorHAnsi" w:eastAsia="Verdana" w:hAnsiTheme="majorHAnsi" w:cstheme="majorHAnsi"/>
          <w:b/>
          <w:i/>
          <w:sz w:val="24"/>
          <w:szCs w:val="24"/>
        </w:rPr>
        <w:t xml:space="preserve">Meeting Minutes Recorded by: </w:t>
      </w:r>
      <w:r w:rsidR="00BF731F" w:rsidRPr="008D71BF">
        <w:rPr>
          <w:rFonts w:asciiTheme="majorHAnsi" w:eastAsia="Verdana" w:hAnsiTheme="majorHAnsi" w:cstheme="majorHAnsi"/>
          <w:b/>
          <w:i/>
          <w:sz w:val="24"/>
          <w:szCs w:val="24"/>
        </w:rPr>
        <w:t>Jennifer Santulli</w:t>
      </w:r>
    </w:p>
    <w:p w14:paraId="00000003" w14:textId="77777777" w:rsidR="009A19B2" w:rsidRPr="008D71BF" w:rsidRDefault="009A19B2">
      <w:pPr>
        <w:ind w:left="0" w:hanging="2"/>
        <w:rPr>
          <w:rFonts w:asciiTheme="majorHAnsi" w:eastAsia="Verdana" w:hAnsiTheme="majorHAnsi" w:cstheme="majorHAnsi"/>
          <w:sz w:val="24"/>
          <w:szCs w:val="24"/>
        </w:rPr>
      </w:pPr>
    </w:p>
    <w:p w14:paraId="00000004" w14:textId="63D122F7" w:rsidR="009A19B2" w:rsidRPr="008D71BF" w:rsidRDefault="001C1097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>Call to Order</w:t>
      </w:r>
      <w:r w:rsidRPr="008D71BF">
        <w:rPr>
          <w:rFonts w:asciiTheme="majorHAnsi" w:eastAsia="Verdana" w:hAnsiTheme="majorHAnsi" w:cstheme="majorHAnsi"/>
          <w:sz w:val="24"/>
          <w:szCs w:val="24"/>
        </w:rPr>
        <w:br/>
        <w:t>The meeting wa</w:t>
      </w:r>
      <w:bookmarkStart w:id="0" w:name="_GoBack"/>
      <w:bookmarkEnd w:id="0"/>
      <w:r w:rsidRPr="008D71BF">
        <w:rPr>
          <w:rFonts w:asciiTheme="majorHAnsi" w:eastAsia="Verdana" w:hAnsiTheme="majorHAnsi" w:cstheme="majorHAnsi"/>
          <w:sz w:val="24"/>
          <w:szCs w:val="24"/>
        </w:rPr>
        <w:t>s called to order at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3"/>
          <w:id w:val="1732275400"/>
        </w:sdtPr>
        <w:sdtEndPr/>
        <w:sdtContent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</w:t>
          </w:r>
          <w:r w:rsidR="00BF731F" w:rsidRPr="008D71BF">
            <w:rPr>
              <w:rFonts w:asciiTheme="majorHAnsi" w:eastAsia="Verdana" w:hAnsiTheme="majorHAnsi" w:cstheme="majorHAnsi"/>
              <w:sz w:val="24"/>
              <w:szCs w:val="24"/>
            </w:rPr>
            <w:t>12:06</w:t>
          </w:r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by the Working Group Chair,</w:t>
          </w:r>
          <w:r w:rsidR="00BF731F"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Ed Tiedemann</w:t>
          </w:r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. </w:t>
          </w:r>
        </w:sdtContent>
      </w:sdt>
      <w:r w:rsidRPr="008D71BF">
        <w:rPr>
          <w:rFonts w:asciiTheme="majorHAnsi" w:eastAsia="Verdana" w:hAnsiTheme="majorHAnsi" w:cstheme="majorHAnsi"/>
          <w:sz w:val="24"/>
          <w:szCs w:val="24"/>
        </w:rPr>
        <w:br/>
      </w:r>
    </w:p>
    <w:p w14:paraId="00000005" w14:textId="77777777" w:rsidR="009A19B2" w:rsidRPr="008D71BF" w:rsidRDefault="009A19B2">
      <w:p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</w:p>
    <w:p w14:paraId="5919EA98" w14:textId="77777777" w:rsidR="00BF731F" w:rsidRPr="008D71BF" w:rsidRDefault="001C1097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>Roll call and Disclosure of Affiliation</w:t>
      </w:r>
      <w:r w:rsidRPr="008D71BF">
        <w:rPr>
          <w:rFonts w:asciiTheme="majorHAnsi" w:eastAsia="Verdana" w:hAnsiTheme="majorHAnsi" w:cstheme="majorHAnsi"/>
          <w:sz w:val="24"/>
          <w:szCs w:val="24"/>
        </w:rPr>
        <w:br/>
        <w:t>Attendees present stated their name and affiliation.</w:t>
      </w:r>
    </w:p>
    <w:p w14:paraId="5249A860" w14:textId="1F639D6B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>Ed Tiedemann</w:t>
      </w:r>
      <w:r w:rsidR="001334E8" w:rsidRPr="008D71BF">
        <w:rPr>
          <w:rFonts w:asciiTheme="majorHAnsi" w:hAnsiTheme="majorHAnsi" w:cstheme="majorHAnsi"/>
          <w:sz w:val="24"/>
          <w:szCs w:val="24"/>
        </w:rPr>
        <w:t xml:space="preserve"> (V)</w:t>
      </w:r>
      <w:r w:rsidRPr="008D71BF">
        <w:rPr>
          <w:rFonts w:asciiTheme="majorHAnsi" w:hAnsiTheme="majorHAnsi" w:cstheme="majorHAnsi"/>
          <w:sz w:val="24"/>
          <w:szCs w:val="24"/>
        </w:rPr>
        <w:t xml:space="preserve"> – Chair; Qualcomm</w:t>
      </w:r>
    </w:p>
    <w:p w14:paraId="11969633" w14:textId="0FD0D57F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>Jaafar Elmirghani</w:t>
      </w:r>
      <w:r w:rsidR="001334E8" w:rsidRPr="008D71BF">
        <w:rPr>
          <w:rFonts w:asciiTheme="majorHAnsi" w:hAnsiTheme="majorHAnsi" w:cstheme="majorHAnsi"/>
          <w:sz w:val="24"/>
          <w:szCs w:val="24"/>
        </w:rPr>
        <w:t xml:space="preserve"> (V</w:t>
      </w:r>
      <w:proofErr w:type="gramStart"/>
      <w:r w:rsidR="001334E8" w:rsidRPr="008D71BF">
        <w:rPr>
          <w:rFonts w:asciiTheme="majorHAnsi" w:hAnsiTheme="majorHAnsi" w:cstheme="majorHAnsi"/>
          <w:sz w:val="24"/>
          <w:szCs w:val="24"/>
        </w:rPr>
        <w:t>)</w:t>
      </w:r>
      <w:r w:rsidRPr="008D71BF">
        <w:rPr>
          <w:rFonts w:asciiTheme="majorHAnsi" w:hAnsiTheme="majorHAnsi" w:cstheme="majorHAnsi"/>
          <w:sz w:val="24"/>
          <w:szCs w:val="24"/>
        </w:rPr>
        <w:t>-</w:t>
      </w:r>
      <w:proofErr w:type="gramEnd"/>
      <w:r w:rsidRPr="008D71BF">
        <w:rPr>
          <w:rFonts w:asciiTheme="majorHAnsi" w:hAnsiTheme="majorHAnsi" w:cstheme="majorHAnsi"/>
          <w:sz w:val="24"/>
          <w:szCs w:val="24"/>
        </w:rPr>
        <w:t xml:space="preserve"> University of Leeds </w:t>
      </w:r>
    </w:p>
    <w:p w14:paraId="22826D47" w14:textId="7EB08FCA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>Jean-Philippe Faure</w:t>
      </w:r>
      <w:r w:rsidR="001334E8" w:rsidRPr="008D71BF">
        <w:rPr>
          <w:rFonts w:asciiTheme="majorHAnsi" w:hAnsiTheme="majorHAnsi" w:cstheme="majorHAnsi"/>
          <w:sz w:val="24"/>
          <w:szCs w:val="24"/>
        </w:rPr>
        <w:t xml:space="preserve"> (V</w:t>
      </w:r>
      <w:proofErr w:type="gramStart"/>
      <w:r w:rsidR="001334E8" w:rsidRPr="008D71BF">
        <w:rPr>
          <w:rFonts w:asciiTheme="majorHAnsi" w:hAnsiTheme="majorHAnsi" w:cstheme="majorHAnsi"/>
          <w:sz w:val="24"/>
          <w:szCs w:val="24"/>
        </w:rPr>
        <w:t>)</w:t>
      </w:r>
      <w:r w:rsidRPr="008D71BF">
        <w:rPr>
          <w:rFonts w:asciiTheme="majorHAnsi" w:hAnsiTheme="majorHAnsi" w:cstheme="majorHAnsi"/>
          <w:sz w:val="24"/>
          <w:szCs w:val="24"/>
        </w:rPr>
        <w:t>-</w:t>
      </w:r>
      <w:proofErr w:type="gramEnd"/>
      <w:r w:rsidRPr="008D71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D71BF">
        <w:rPr>
          <w:rFonts w:asciiTheme="majorHAnsi" w:hAnsiTheme="majorHAnsi" w:cstheme="majorHAnsi"/>
          <w:sz w:val="24"/>
          <w:szCs w:val="24"/>
        </w:rPr>
        <w:t>Progilon</w:t>
      </w:r>
      <w:proofErr w:type="spellEnd"/>
      <w:r w:rsidRPr="008D71BF">
        <w:rPr>
          <w:rFonts w:asciiTheme="majorHAnsi" w:hAnsiTheme="majorHAnsi" w:cstheme="majorHAnsi"/>
          <w:sz w:val="24"/>
          <w:szCs w:val="24"/>
        </w:rPr>
        <w:t>/Panasonic</w:t>
      </w:r>
    </w:p>
    <w:p w14:paraId="63355F27" w14:textId="04BC3468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>Alex Gelman</w:t>
      </w:r>
      <w:r w:rsidR="001334E8" w:rsidRPr="008D71BF">
        <w:rPr>
          <w:rFonts w:asciiTheme="majorHAnsi" w:hAnsiTheme="majorHAnsi" w:cstheme="majorHAnsi"/>
          <w:sz w:val="24"/>
          <w:szCs w:val="24"/>
        </w:rPr>
        <w:t xml:space="preserve"> (V)</w:t>
      </w:r>
      <w:r w:rsidRPr="008D71BF">
        <w:rPr>
          <w:rFonts w:asciiTheme="majorHAnsi" w:hAnsiTheme="majorHAnsi" w:cstheme="majorHAnsi"/>
          <w:sz w:val="24"/>
          <w:szCs w:val="24"/>
        </w:rPr>
        <w:t xml:space="preserve"> –</w:t>
      </w:r>
      <w:proofErr w:type="spellStart"/>
      <w:r w:rsidRPr="008D71BF">
        <w:rPr>
          <w:rFonts w:asciiTheme="majorHAnsi" w:hAnsiTheme="majorHAnsi" w:cstheme="majorHAnsi"/>
          <w:sz w:val="24"/>
          <w:szCs w:val="24"/>
        </w:rPr>
        <w:t>Netovations</w:t>
      </w:r>
      <w:proofErr w:type="spellEnd"/>
      <w:r w:rsidRPr="008D71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646702" w14:textId="753C307F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 xml:space="preserve">Harold Tepper – IEEE ComSoc Executive Director </w:t>
      </w:r>
    </w:p>
    <w:p w14:paraId="211D721F" w14:textId="764AC23C" w:rsidR="001334E8" w:rsidRPr="008D71BF" w:rsidRDefault="001334E8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 xml:space="preserve">Rodolfo </w:t>
      </w:r>
      <w:proofErr w:type="spellStart"/>
      <w:r w:rsidRPr="008D71BF">
        <w:rPr>
          <w:rFonts w:asciiTheme="majorHAnsi" w:hAnsiTheme="majorHAnsi" w:cstheme="majorHAnsi"/>
          <w:sz w:val="24"/>
          <w:szCs w:val="24"/>
        </w:rPr>
        <w:t>Countinho</w:t>
      </w:r>
      <w:proofErr w:type="spellEnd"/>
      <w:r w:rsidRPr="008D71BF">
        <w:rPr>
          <w:rFonts w:asciiTheme="majorHAnsi" w:hAnsiTheme="majorHAnsi" w:cstheme="majorHAnsi"/>
          <w:sz w:val="24"/>
          <w:szCs w:val="24"/>
        </w:rPr>
        <w:t xml:space="preserve">- Concordia University </w:t>
      </w:r>
    </w:p>
    <w:p w14:paraId="2D0A77B3" w14:textId="04D319A4" w:rsidR="001334E8" w:rsidRPr="008D71BF" w:rsidRDefault="001334E8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>VP Prasad- TU Delft</w:t>
      </w:r>
    </w:p>
    <w:p w14:paraId="318B511E" w14:textId="3AB2F1F3" w:rsidR="001334E8" w:rsidRPr="008D71BF" w:rsidRDefault="001334E8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 xml:space="preserve">Abd-Elhamid M. Taha – </w:t>
      </w:r>
      <w:proofErr w:type="spellStart"/>
      <w:r w:rsidRPr="008D71BF">
        <w:rPr>
          <w:rFonts w:asciiTheme="majorHAnsi" w:hAnsiTheme="majorHAnsi" w:cstheme="majorHAnsi"/>
          <w:sz w:val="24"/>
          <w:szCs w:val="24"/>
        </w:rPr>
        <w:t>Alfaisa</w:t>
      </w:r>
      <w:proofErr w:type="spellEnd"/>
      <w:r w:rsidRPr="008D71BF">
        <w:rPr>
          <w:rFonts w:asciiTheme="majorHAnsi" w:hAnsiTheme="majorHAnsi" w:cstheme="majorHAnsi"/>
          <w:sz w:val="24"/>
          <w:szCs w:val="24"/>
        </w:rPr>
        <w:t xml:space="preserve"> University </w:t>
      </w:r>
    </w:p>
    <w:p w14:paraId="56C416A0" w14:textId="2F2A7AE2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 xml:space="preserve">Jennifer Santulli – IEEE SA </w:t>
      </w:r>
    </w:p>
    <w:p w14:paraId="1316C1C9" w14:textId="132F0D99" w:rsidR="00BF731F" w:rsidRPr="008D71BF" w:rsidRDefault="00BF731F" w:rsidP="00BF731F">
      <w:pPr>
        <w:pStyle w:val="ListParagraph"/>
        <w:ind w:left="0" w:hanging="2"/>
        <w:rPr>
          <w:rFonts w:asciiTheme="majorHAnsi" w:hAnsiTheme="majorHAnsi" w:cstheme="majorHAnsi"/>
          <w:sz w:val="24"/>
          <w:szCs w:val="24"/>
        </w:rPr>
      </w:pPr>
      <w:r w:rsidRPr="008D71BF">
        <w:rPr>
          <w:rFonts w:asciiTheme="majorHAnsi" w:hAnsiTheme="majorHAnsi" w:cstheme="majorHAnsi"/>
          <w:sz w:val="24"/>
          <w:szCs w:val="24"/>
        </w:rPr>
        <w:t xml:space="preserve">Erin Morales –IEEE SA </w:t>
      </w:r>
    </w:p>
    <w:p w14:paraId="00000006" w14:textId="0C1D3614" w:rsidR="009A19B2" w:rsidRPr="008D71BF" w:rsidRDefault="00126486" w:rsidP="00BF731F">
      <w:pPr>
        <w:spacing w:after="0" w:line="240" w:lineRule="auto"/>
        <w:ind w:leftChars="0" w:left="0" w:firstLineChars="0" w:firstLine="0"/>
        <w:rPr>
          <w:rFonts w:asciiTheme="majorHAnsi" w:eastAsia="Verdana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6"/>
          <w:id w:val="1162731575"/>
        </w:sdtPr>
        <w:sdtEndPr/>
        <w:sdtContent>
          <w:r w:rsidR="001334E8" w:rsidRPr="008D71BF">
            <w:rPr>
              <w:rFonts w:asciiTheme="majorHAnsi" w:eastAsia="Verdana" w:hAnsiTheme="majorHAnsi" w:cstheme="majorHAnsi"/>
              <w:sz w:val="24"/>
              <w:szCs w:val="24"/>
            </w:rPr>
            <w:t>Quorum Established 4/7</w:t>
          </w:r>
        </w:sdtContent>
      </w:sdt>
    </w:p>
    <w:p w14:paraId="0000000C" w14:textId="09F4873E" w:rsidR="009A19B2" w:rsidRPr="008D71BF" w:rsidRDefault="00126486" w:rsidP="001334E8">
      <w:pPr>
        <w:ind w:leftChars="0" w:left="0" w:firstLineChars="0" w:firstLine="0"/>
        <w:rPr>
          <w:rFonts w:asciiTheme="majorHAnsi" w:eastAsia="Verdana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9"/>
          <w:id w:val="1534840600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8"/>
              <w:id w:val="-24335610"/>
              <w:showingPlcHdr/>
            </w:sdtPr>
            <w:sdtEndPr/>
            <w:sdtContent>
              <w:r w:rsidR="001B759B" w:rsidRPr="008D71BF">
                <w:rPr>
                  <w:rFonts w:asciiTheme="majorHAnsi" w:hAnsiTheme="majorHAnsi" w:cstheme="majorHAnsi"/>
                  <w:sz w:val="24"/>
                  <w:szCs w:val="24"/>
                </w:rPr>
                <w:t xml:space="preserve">     </w:t>
              </w:r>
            </w:sdtContent>
          </w:sdt>
        </w:sdtContent>
      </w:sdt>
    </w:p>
    <w:p w14:paraId="0000000D" w14:textId="455B9B57" w:rsidR="009A19B2" w:rsidRPr="008D71BF" w:rsidRDefault="00126486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0"/>
          <w:id w:val="1071615419"/>
        </w:sdtPr>
        <w:sdtEndPr/>
        <w:sdtContent/>
      </w:sdt>
      <w:r w:rsidR="001C1097" w:rsidRPr="008D71BF">
        <w:rPr>
          <w:rFonts w:asciiTheme="majorHAnsi" w:eastAsia="Verdana" w:hAnsiTheme="majorHAnsi" w:cstheme="majorHAnsi"/>
          <w:sz w:val="24"/>
          <w:szCs w:val="24"/>
        </w:rPr>
        <w:t>Approval of the Agenda</w:t>
      </w:r>
      <w:r w:rsidR="001C1097" w:rsidRPr="008D71BF">
        <w:rPr>
          <w:rFonts w:asciiTheme="majorHAnsi" w:eastAsia="Verdana" w:hAnsiTheme="majorHAnsi" w:cstheme="majorHAnsi"/>
          <w:sz w:val="24"/>
          <w:szCs w:val="24"/>
        </w:rPr>
        <w:br/>
        <w:t xml:space="preserve">Motion to approve the meeting agenda.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1"/>
          <w:id w:val="-556007090"/>
        </w:sdtPr>
        <w:sdtEndPr/>
        <w:sdtContent>
          <w:r>
            <w:rPr>
              <w:rFonts w:asciiTheme="majorHAnsi" w:eastAsia="Verdana" w:hAnsiTheme="majorHAnsi" w:cstheme="majorHAnsi"/>
              <w:sz w:val="24"/>
              <w:szCs w:val="24"/>
            </w:rPr>
            <w:t>(Mover:</w:t>
          </w:r>
          <w:r w:rsidR="001C1097"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</w:t>
          </w:r>
          <w:r w:rsidR="00487186" w:rsidRPr="008D71BF">
            <w:rPr>
              <w:rFonts w:asciiTheme="majorHAnsi" w:eastAsia="Verdana" w:hAnsiTheme="majorHAnsi" w:cstheme="majorHAnsi"/>
              <w:sz w:val="24"/>
              <w:szCs w:val="24"/>
            </w:rPr>
            <w:t>JP, Second, Jaafar</w:t>
          </w:r>
          <w:r w:rsidR="001C1097"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.) The agenda was unanimously approved as presented without objection. 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2"/>
          <w:id w:val="1247843564"/>
          <w:showingPlcHdr/>
        </w:sdtPr>
        <w:sdtEndPr/>
        <w:sdtContent>
          <w:r w:rsidR="00BF731F" w:rsidRPr="008D71BF">
            <w:rPr>
              <w:rFonts w:asciiTheme="majorHAnsi" w:hAnsiTheme="majorHAnsi" w:cstheme="majorHAnsi"/>
              <w:sz w:val="24"/>
              <w:szCs w:val="24"/>
            </w:rPr>
            <w:t xml:space="preserve">     </w:t>
          </w:r>
        </w:sdtContent>
      </w:sdt>
    </w:p>
    <w:p w14:paraId="0000000E" w14:textId="77777777" w:rsidR="009A19B2" w:rsidRPr="008D71BF" w:rsidRDefault="009A19B2">
      <w:pPr>
        <w:ind w:left="0" w:hanging="2"/>
        <w:rPr>
          <w:rFonts w:asciiTheme="majorHAnsi" w:eastAsia="Verdana" w:hAnsiTheme="majorHAnsi" w:cstheme="majorHAnsi"/>
          <w:sz w:val="24"/>
          <w:szCs w:val="24"/>
        </w:rPr>
      </w:pPr>
    </w:p>
    <w:p w14:paraId="0000000F" w14:textId="21EF2CBB" w:rsidR="009A19B2" w:rsidRPr="008D71BF" w:rsidRDefault="001C1097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>Approval of</w:t>
      </w:r>
      <w:r w:rsidR="001B759B" w:rsidRPr="008D71BF">
        <w:rPr>
          <w:rFonts w:asciiTheme="majorHAnsi" w:eastAsia="Verdana" w:hAnsiTheme="majorHAnsi" w:cstheme="majorHAnsi"/>
          <w:sz w:val="24"/>
          <w:szCs w:val="24"/>
        </w:rPr>
        <w:t xml:space="preserve"> July 31, 2020</w:t>
      </w: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 meeting minutes</w:t>
      </w:r>
    </w:p>
    <w:p w14:paraId="00000010" w14:textId="412A9F2A" w:rsidR="009A19B2" w:rsidRPr="008D71BF" w:rsidRDefault="001C1097">
      <w:pPr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Motion to approve the minutes from </w:t>
      </w:r>
      <w:r w:rsidR="00487186" w:rsidRPr="008D71BF">
        <w:rPr>
          <w:rFonts w:asciiTheme="majorHAnsi" w:eastAsia="Verdana" w:hAnsiTheme="majorHAnsi" w:cstheme="majorHAnsi"/>
          <w:sz w:val="24"/>
          <w:szCs w:val="24"/>
        </w:rPr>
        <w:t>July 31,</w:t>
      </w:r>
      <w:r w:rsidR="0012648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487186" w:rsidRPr="008D71BF">
        <w:rPr>
          <w:rFonts w:asciiTheme="majorHAnsi" w:eastAsia="Verdana" w:hAnsiTheme="majorHAnsi" w:cstheme="majorHAnsi"/>
          <w:sz w:val="24"/>
          <w:szCs w:val="24"/>
        </w:rPr>
        <w:t>2020</w:t>
      </w: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 working group meeting.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3"/>
          <w:id w:val="-2055067965"/>
        </w:sdtPr>
        <w:sdtEndPr/>
        <w:sdtContent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>Move</w:t>
          </w:r>
          <w:r w:rsidR="00126486">
            <w:rPr>
              <w:rFonts w:asciiTheme="majorHAnsi" w:eastAsia="Verdana" w:hAnsiTheme="majorHAnsi" w:cstheme="majorHAnsi"/>
              <w:sz w:val="24"/>
              <w:szCs w:val="24"/>
            </w:rPr>
            <w:t>r:</w:t>
          </w:r>
          <w:r w:rsidR="00487186"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</w:t>
          </w:r>
          <w:proofErr w:type="gramStart"/>
          <w:r w:rsidR="00487186" w:rsidRPr="008D71BF">
            <w:rPr>
              <w:rFonts w:asciiTheme="majorHAnsi" w:eastAsia="Verdana" w:hAnsiTheme="majorHAnsi" w:cstheme="majorHAnsi"/>
              <w:sz w:val="24"/>
              <w:szCs w:val="24"/>
            </w:rPr>
            <w:t>JP</w:t>
          </w:r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>.;</w:t>
          </w:r>
          <w:proofErr w:type="gramEnd"/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Seco</w:t>
          </w:r>
          <w:r w:rsidR="00487186" w:rsidRPr="008D71BF">
            <w:rPr>
              <w:rFonts w:asciiTheme="majorHAnsi" w:eastAsia="Verdana" w:hAnsiTheme="majorHAnsi" w:cstheme="majorHAnsi"/>
              <w:sz w:val="24"/>
              <w:szCs w:val="24"/>
            </w:rPr>
            <w:t>nd, Alex</w:t>
          </w:r>
          <w:r w:rsidR="008D71BF"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. </w:t>
          </w:r>
          <w:r w:rsidR="001B759B" w:rsidRPr="008D71BF">
            <w:rPr>
              <w:rFonts w:asciiTheme="majorHAnsi" w:eastAsia="Verdana" w:hAnsiTheme="majorHAnsi" w:cstheme="majorHAnsi"/>
              <w:sz w:val="24"/>
              <w:szCs w:val="24"/>
            </w:rPr>
            <w:t>July 31, 2020</w:t>
          </w:r>
          <w:r w:rsidRPr="008D71BF">
            <w:rPr>
              <w:rFonts w:asciiTheme="majorHAnsi" w:eastAsia="Verdana" w:hAnsiTheme="majorHAnsi" w:cstheme="majorHAnsi"/>
              <w:sz w:val="24"/>
              <w:szCs w:val="24"/>
            </w:rPr>
            <w:t xml:space="preserve"> meeting minutes were unanimously approved without objection.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4"/>
          <w:id w:val="1585262294"/>
          <w:showingPlcHdr/>
        </w:sdtPr>
        <w:sdtEndPr/>
        <w:sdtContent>
          <w:r w:rsidR="00BF731F" w:rsidRPr="008D71BF">
            <w:rPr>
              <w:rFonts w:asciiTheme="majorHAnsi" w:hAnsiTheme="majorHAnsi" w:cstheme="majorHAnsi"/>
              <w:sz w:val="24"/>
              <w:szCs w:val="24"/>
            </w:rPr>
            <w:t xml:space="preserve">     </w:t>
          </w:r>
        </w:sdtContent>
      </w:sdt>
      <w:r w:rsidRPr="008D71BF">
        <w:rPr>
          <w:rFonts w:asciiTheme="majorHAnsi" w:eastAsia="Verdana" w:hAnsiTheme="majorHAnsi" w:cstheme="majorHAnsi"/>
          <w:sz w:val="24"/>
          <w:szCs w:val="24"/>
        </w:rPr>
        <w:br/>
      </w:r>
    </w:p>
    <w:p w14:paraId="3D88DEBD" w14:textId="764F4203" w:rsidR="008D71BF" w:rsidRDefault="00AD1BEA" w:rsidP="008D71BF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Review of Action Items </w:t>
      </w:r>
    </w:p>
    <w:p w14:paraId="59A4596F" w14:textId="77777777" w:rsidR="008D71BF" w:rsidRDefault="008D71BF" w:rsidP="008D71BF">
      <w:pPr>
        <w:spacing w:after="0" w:line="240" w:lineRule="auto"/>
        <w:ind w:leftChars="0" w:left="0" w:firstLineChars="0" w:firstLine="0"/>
        <w:rPr>
          <w:rFonts w:asciiTheme="majorHAnsi" w:eastAsia="Verdana" w:hAnsiTheme="majorHAnsi" w:cstheme="majorHAnsi"/>
          <w:sz w:val="24"/>
          <w:szCs w:val="24"/>
        </w:rPr>
      </w:pPr>
    </w:p>
    <w:p w14:paraId="42A8413E" w14:textId="53534B9E" w:rsidR="00AD1BEA" w:rsidRPr="008D71BF" w:rsidRDefault="00AD1BEA" w:rsidP="008D71BF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lastRenderedPageBreak/>
        <w:t>P&amp;P’s should be developed and added to 2020 baseline, not 2017</w:t>
      </w:r>
    </w:p>
    <w:p w14:paraId="03EBA791" w14:textId="2784B15B" w:rsidR="00AD1BEA" w:rsidRPr="008D71BF" w:rsidRDefault="00AD1BEA" w:rsidP="00AD1BEA">
      <w:pPr>
        <w:numPr>
          <w:ilvl w:val="1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Imeet- Agreement to use Imeet </w:t>
      </w:r>
    </w:p>
    <w:p w14:paraId="2894A5B6" w14:textId="33925DB8" w:rsidR="00AD1BEA" w:rsidRPr="008D71BF" w:rsidRDefault="00126486" w:rsidP="00AD1BEA">
      <w:pPr>
        <w:numPr>
          <w:ilvl w:val="2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t>AI: Jen S. t</w:t>
      </w:r>
      <w:r w:rsidR="00AD1BEA" w:rsidRPr="008D71BF">
        <w:rPr>
          <w:rFonts w:asciiTheme="majorHAnsi" w:eastAsia="Verdana" w:hAnsiTheme="majorHAnsi" w:cstheme="majorHAnsi"/>
          <w:sz w:val="24"/>
          <w:szCs w:val="24"/>
        </w:rPr>
        <w:t xml:space="preserve">o set up Imeet space </w:t>
      </w:r>
    </w:p>
    <w:p w14:paraId="00000011" w14:textId="51FF77C1" w:rsidR="009A19B2" w:rsidRPr="008D71BF" w:rsidRDefault="00487186">
      <w:pPr>
        <w:numPr>
          <w:ilvl w:val="0"/>
          <w:numId w:val="1"/>
        </w:numPr>
        <w:spacing w:after="0" w:line="240" w:lineRule="auto"/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Old and Unfinished Business </w:t>
      </w:r>
    </w:p>
    <w:p w14:paraId="03E12262" w14:textId="77D2441A" w:rsidR="00487186" w:rsidRPr="008D71BF" w:rsidRDefault="00487186" w:rsidP="00487186">
      <w:pPr>
        <w:numPr>
          <w:ilvl w:val="1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Continued Discussion of proposal on term limits and MAL’s </w:t>
      </w:r>
    </w:p>
    <w:p w14:paraId="588B90BB" w14:textId="13618ECD" w:rsidR="00AD1BEA" w:rsidRPr="008D71BF" w:rsidRDefault="00AD1BEA" w:rsidP="00AD1BEA">
      <w:pPr>
        <w:numPr>
          <w:ilvl w:val="2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>Action Item from July- Bylaw added in 2018</w:t>
      </w:r>
    </w:p>
    <w:p w14:paraId="081D6D52" w14:textId="7539F469" w:rsidR="00126486" w:rsidRDefault="00AD1BEA" w:rsidP="00126486">
      <w:pPr>
        <w:numPr>
          <w:ilvl w:val="2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>Discussion on history and changes of SDB/ComSoc Boards and Bylaws</w:t>
      </w:r>
    </w:p>
    <w:p w14:paraId="2B36ADFE" w14:textId="7F7A0BA3" w:rsidR="00756A63" w:rsidRPr="00126486" w:rsidRDefault="00756A63" w:rsidP="00126486">
      <w:pPr>
        <w:numPr>
          <w:ilvl w:val="0"/>
          <w:numId w:val="1"/>
        </w:numPr>
        <w:spacing w:after="0" w:line="240" w:lineRule="auto"/>
        <w:ind w:leftChars="0" w:left="360" w:firstLineChars="0"/>
        <w:rPr>
          <w:rFonts w:asciiTheme="majorHAnsi" w:eastAsia="Verdana" w:hAnsiTheme="majorHAnsi" w:cstheme="majorHAnsi"/>
          <w:sz w:val="24"/>
          <w:szCs w:val="24"/>
        </w:rPr>
      </w:pPr>
      <w:r w:rsidRPr="00126486">
        <w:rPr>
          <w:rFonts w:asciiTheme="majorHAnsi" w:eastAsia="Verdana" w:hAnsiTheme="majorHAnsi" w:cstheme="majorHAnsi"/>
          <w:sz w:val="24"/>
          <w:szCs w:val="24"/>
        </w:rPr>
        <w:t xml:space="preserve">Secretary Report </w:t>
      </w:r>
    </w:p>
    <w:p w14:paraId="262A4A6D" w14:textId="40C310E1" w:rsidR="00756A63" w:rsidRPr="008D71BF" w:rsidRDefault="00756A63" w:rsidP="00756A63">
      <w:pPr>
        <w:numPr>
          <w:ilvl w:val="1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Discussion on fees and budget </w:t>
      </w:r>
    </w:p>
    <w:p w14:paraId="166B5884" w14:textId="0F24934B" w:rsidR="00756A63" w:rsidRPr="008D71BF" w:rsidRDefault="00756A63" w:rsidP="00756A63">
      <w:pPr>
        <w:numPr>
          <w:ilvl w:val="2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Need to confirm SDB’s 5% face to face meeting fees are being collected </w:t>
      </w:r>
    </w:p>
    <w:p w14:paraId="4F666F7D" w14:textId="5CC79A30" w:rsidR="008D71BF" w:rsidRPr="008D71BF" w:rsidRDefault="008D71BF" w:rsidP="00126486">
      <w:pPr>
        <w:numPr>
          <w:ilvl w:val="0"/>
          <w:numId w:val="1"/>
        </w:numPr>
        <w:spacing w:after="0" w:line="240" w:lineRule="auto"/>
        <w:ind w:leftChars="0" w:left="36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Reports </w:t>
      </w:r>
    </w:p>
    <w:p w14:paraId="7072F9E7" w14:textId="5B37AED2" w:rsidR="008D71BF" w:rsidRPr="008D71BF" w:rsidRDefault="008D71BF" w:rsidP="008D71BF">
      <w:pPr>
        <w:numPr>
          <w:ilvl w:val="1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Jaafar </w:t>
      </w:r>
    </w:p>
    <w:p w14:paraId="00000016" w14:textId="274927D0" w:rsidR="009A19B2" w:rsidRDefault="008D71BF" w:rsidP="008D71BF">
      <w:pPr>
        <w:numPr>
          <w:ilvl w:val="1"/>
          <w:numId w:val="1"/>
        </w:numPr>
        <w:spacing w:after="0" w:line="240" w:lineRule="auto"/>
        <w:ind w:leftChars="0" w:firstLineChars="0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 xml:space="preserve">JP – Mention of 1901 Amendment as new PAR </w:t>
      </w:r>
    </w:p>
    <w:p w14:paraId="3C8918F4" w14:textId="77777777" w:rsidR="008D71BF" w:rsidRPr="008D71BF" w:rsidRDefault="008D71BF" w:rsidP="008D71BF">
      <w:pPr>
        <w:spacing w:after="0" w:line="240" w:lineRule="auto"/>
        <w:ind w:leftChars="0" w:left="1440" w:firstLineChars="0" w:firstLine="0"/>
        <w:rPr>
          <w:rFonts w:asciiTheme="majorHAnsi" w:eastAsia="Verdana" w:hAnsiTheme="majorHAnsi" w:cstheme="majorHAnsi"/>
          <w:sz w:val="24"/>
          <w:szCs w:val="24"/>
        </w:rPr>
      </w:pPr>
    </w:p>
    <w:p w14:paraId="09E521BB" w14:textId="77777777" w:rsidR="008D71BF" w:rsidRPr="008D71BF" w:rsidRDefault="001C10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8D71BF">
        <w:rPr>
          <w:rFonts w:asciiTheme="majorHAnsi" w:eastAsia="Verdana" w:hAnsiTheme="majorHAnsi" w:cstheme="majorHAnsi"/>
          <w:color w:val="000000"/>
          <w:sz w:val="24"/>
          <w:szCs w:val="24"/>
        </w:rPr>
        <w:t>Future Working Group Meetings</w:t>
      </w:r>
    </w:p>
    <w:p w14:paraId="00000017" w14:textId="340C5978" w:rsidR="009A19B2" w:rsidRPr="008D71BF" w:rsidRDefault="008D71BF" w:rsidP="008D71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8D71BF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September 25, 2020 12-1:30pm </w:t>
      </w:r>
      <w:r w:rsidR="001C1097" w:rsidRPr="008D71BF">
        <w:rPr>
          <w:rFonts w:asciiTheme="majorHAnsi" w:eastAsia="Verdana" w:hAnsiTheme="majorHAnsi" w:cstheme="majorHAnsi"/>
          <w:color w:val="000000"/>
          <w:sz w:val="24"/>
          <w:szCs w:val="24"/>
        </w:rPr>
        <w:br/>
      </w:r>
    </w:p>
    <w:p w14:paraId="0000001A" w14:textId="3AEC4675" w:rsidR="009A19B2" w:rsidRPr="008D71BF" w:rsidRDefault="001C1097" w:rsidP="008D71BF">
      <w:pPr>
        <w:numPr>
          <w:ilvl w:val="0"/>
          <w:numId w:val="1"/>
        </w:numPr>
        <w:ind w:left="0" w:hanging="2"/>
        <w:rPr>
          <w:rFonts w:asciiTheme="majorHAnsi" w:eastAsia="Verdana" w:hAnsiTheme="majorHAnsi" w:cstheme="majorHAnsi"/>
          <w:sz w:val="24"/>
          <w:szCs w:val="24"/>
        </w:rPr>
      </w:pPr>
      <w:r w:rsidRPr="008D71BF">
        <w:rPr>
          <w:rFonts w:asciiTheme="majorHAnsi" w:eastAsia="Verdana" w:hAnsiTheme="majorHAnsi" w:cstheme="majorHAnsi"/>
          <w:sz w:val="24"/>
          <w:szCs w:val="24"/>
        </w:rPr>
        <w:t>Adjourn</w:t>
      </w:r>
      <w:r w:rsidR="008D71BF" w:rsidRPr="008D71BF">
        <w:rPr>
          <w:rFonts w:asciiTheme="majorHAnsi" w:eastAsia="Verdana" w:hAnsiTheme="majorHAnsi" w:cstheme="majorHAnsi"/>
          <w:sz w:val="24"/>
          <w:szCs w:val="24"/>
        </w:rPr>
        <w:t xml:space="preserve"> at 1:36pm EST </w:t>
      </w:r>
    </w:p>
    <w:sectPr w:rsidR="009A19B2" w:rsidRPr="008D71BF">
      <w:headerReference w:type="default" r:id="rId8"/>
      <w:footerReference w:type="default" r:id="rId9"/>
      <w:headerReference w:type="first" r:id="rId10"/>
      <w:pgSz w:w="12240" w:h="15840"/>
      <w:pgMar w:top="1170" w:right="720" w:bottom="1440" w:left="1440" w:header="720" w:footer="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DA7D" w14:textId="77777777" w:rsidR="001C1097" w:rsidRDefault="001C10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0F9E41" w14:textId="77777777" w:rsidR="001C1097" w:rsidRDefault="001C10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1FA427CF" w:rsidR="009A19B2" w:rsidRDefault="001C1097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rFonts w:ascii="Calibri" w:eastAsia="Calibri" w:hAnsi="Calibri" w:cs="Calibri"/>
        <w:color w:val="000000"/>
      </w:rPr>
      <w:t xml:space="preserve">Page |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12648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4D0B" w14:textId="77777777" w:rsidR="001C1097" w:rsidRDefault="001C10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208299" w14:textId="77777777" w:rsidR="001C1097" w:rsidRDefault="001C10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9A19B2" w:rsidRDefault="001C1097">
    <w:pPr>
      <w:ind w:left="0" w:hanging="2"/>
      <w:rPr>
        <w:rFonts w:ascii="Verdana" w:eastAsia="Verdana" w:hAnsi="Verdana" w:cs="Verdana"/>
        <w:b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9A19B2" w:rsidRDefault="009A19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1D" w14:textId="77777777" w:rsidR="009A19B2" w:rsidRDefault="009A19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1E" w14:textId="77777777" w:rsidR="009A19B2" w:rsidRDefault="001C1097">
    <w:pPr>
      <w:tabs>
        <w:tab w:val="left" w:pos="3030"/>
        <w:tab w:val="center" w:pos="4590"/>
        <w:tab w:val="left" w:pos="6555"/>
      </w:tabs>
      <w:ind w:left="0" w:hanging="2"/>
      <w:rPr>
        <w:rFonts w:ascii="Verdana" w:eastAsia="Verdana" w:hAnsi="Verdana" w:cs="Verdana"/>
        <w:b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</w:p>
  <w:p w14:paraId="0000001F" w14:textId="77777777" w:rsidR="009A19B2" w:rsidRDefault="001C1097">
    <w:pPr>
      <w:ind w:left="0" w:hanging="2"/>
      <w:rPr>
        <w:rFonts w:ascii="Verdana" w:eastAsia="Verdana" w:hAnsi="Verdana" w:cs="Verdana"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  <w:r>
      <w:rPr>
        <w:rFonts w:ascii="Verdana" w:eastAsia="Verdana" w:hAnsi="Verdana" w:cs="Verdana"/>
        <w:b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693B"/>
    <w:multiLevelType w:val="multilevel"/>
    <w:tmpl w:val="B57E1EC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2"/>
    <w:rsid w:val="00126486"/>
    <w:rsid w:val="001334E8"/>
    <w:rsid w:val="001B759B"/>
    <w:rsid w:val="001C1097"/>
    <w:rsid w:val="00487186"/>
    <w:rsid w:val="00756A63"/>
    <w:rsid w:val="008D71BF"/>
    <w:rsid w:val="009A19B2"/>
    <w:rsid w:val="00AD1BEA"/>
    <w:rsid w:val="00B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EEED"/>
  <w15:docId w15:val="{44E9D307-B1F3-448B-8A3C-F701E53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rFonts w:ascii="Calibri" w:eastAsia="SimSun" w:hAnsi="Calibri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algun Gothic"/>
      <w:color w:val="000000"/>
      <w:position w:val="-1"/>
      <w:sz w:val="24"/>
      <w:szCs w:val="24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pEB8PnDSYZsTLEz15MedSDS9g==">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Livepath</dc:creator>
  <cp:lastModifiedBy>Karen M Pannullo</cp:lastModifiedBy>
  <cp:revision>2</cp:revision>
  <dcterms:created xsi:type="dcterms:W3CDTF">2020-09-16T18:12:00Z</dcterms:created>
  <dcterms:modified xsi:type="dcterms:W3CDTF">2020-09-16T18:12:00Z</dcterms:modified>
</cp:coreProperties>
</file>