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2E4FF" w14:textId="77777777" w:rsidR="006E1CA2" w:rsidRPr="00F644B4" w:rsidRDefault="006E1CA2" w:rsidP="001D581D">
      <w:pPr>
        <w:jc w:val="center"/>
        <w:rPr>
          <w:rFonts w:ascii="Calibri" w:hAnsi="Calibri" w:cs="Arial"/>
          <w:b/>
          <w:szCs w:val="28"/>
        </w:rPr>
      </w:pPr>
      <w:r w:rsidRPr="00F644B4">
        <w:rPr>
          <w:rFonts w:ascii="Calibri" w:hAnsi="Calibri" w:cs="Arial"/>
          <w:b/>
          <w:szCs w:val="28"/>
        </w:rPr>
        <w:t>IEEE Communications Society Standards Development Board (COM/SDB)</w:t>
      </w:r>
    </w:p>
    <w:p w14:paraId="4837C5AE" w14:textId="6AB29EEE" w:rsidR="006E1CA2" w:rsidRPr="00F644B4" w:rsidRDefault="002C0B49" w:rsidP="001D581D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Minutes (draft)</w:t>
      </w:r>
    </w:p>
    <w:p w14:paraId="1EA78326" w14:textId="7BD356D1" w:rsidR="00B060D6" w:rsidRPr="002154E2" w:rsidRDefault="00AE38CB" w:rsidP="00B060D6">
      <w:pPr>
        <w:jc w:val="center"/>
        <w:rPr>
          <w:rFonts w:ascii="Calibri" w:hAnsi="Calibri" w:cs="Arial"/>
          <w:sz w:val="22"/>
        </w:rPr>
      </w:pPr>
      <w:r w:rsidRPr="002154E2">
        <w:rPr>
          <w:rFonts w:ascii="Calibri" w:hAnsi="Calibri" w:cs="Arial"/>
          <w:sz w:val="22"/>
        </w:rPr>
        <w:t>Tuesday</w:t>
      </w:r>
      <w:r w:rsidR="002D10EE" w:rsidRPr="002154E2">
        <w:rPr>
          <w:rFonts w:ascii="Calibri" w:hAnsi="Calibri" w:cs="Arial"/>
          <w:sz w:val="22"/>
        </w:rPr>
        <w:t xml:space="preserve"> </w:t>
      </w:r>
      <w:r w:rsidR="002154E2" w:rsidRPr="002154E2">
        <w:rPr>
          <w:rFonts w:ascii="Calibri" w:hAnsi="Calibri" w:cs="Arial"/>
          <w:sz w:val="22"/>
        </w:rPr>
        <w:t>26</w:t>
      </w:r>
      <w:r w:rsidR="002D10EE" w:rsidRPr="002154E2">
        <w:rPr>
          <w:rFonts w:ascii="Calibri" w:hAnsi="Calibri" w:cs="Arial"/>
          <w:sz w:val="22"/>
        </w:rPr>
        <w:t xml:space="preserve"> </w:t>
      </w:r>
      <w:r w:rsidR="002154E2" w:rsidRPr="002154E2">
        <w:rPr>
          <w:rFonts w:ascii="Calibri" w:hAnsi="Calibri" w:cs="Arial"/>
          <w:sz w:val="22"/>
        </w:rPr>
        <w:t>February</w:t>
      </w:r>
      <w:r w:rsidR="00FC6B18" w:rsidRPr="002154E2">
        <w:rPr>
          <w:rFonts w:ascii="Calibri" w:hAnsi="Calibri" w:cs="Arial"/>
          <w:sz w:val="22"/>
        </w:rPr>
        <w:t xml:space="preserve"> 201</w:t>
      </w:r>
      <w:r w:rsidR="002154E2" w:rsidRPr="002154E2">
        <w:rPr>
          <w:rFonts w:ascii="Calibri" w:hAnsi="Calibri" w:cs="Arial"/>
          <w:sz w:val="22"/>
        </w:rPr>
        <w:t>8</w:t>
      </w:r>
      <w:r w:rsidR="00FC6B18" w:rsidRPr="002154E2">
        <w:rPr>
          <w:rFonts w:ascii="Calibri" w:hAnsi="Calibri" w:cs="Arial"/>
          <w:sz w:val="22"/>
        </w:rPr>
        <w:t xml:space="preserve">, </w:t>
      </w:r>
      <w:r w:rsidR="008E2F31">
        <w:rPr>
          <w:rFonts w:ascii="Calibri" w:hAnsi="Calibri" w:cs="Arial"/>
          <w:sz w:val="22"/>
        </w:rPr>
        <w:t>10AM</w:t>
      </w:r>
      <w:r w:rsidR="00236331">
        <w:rPr>
          <w:rFonts w:ascii="Calibri" w:hAnsi="Calibri" w:cs="Arial"/>
          <w:sz w:val="22"/>
        </w:rPr>
        <w:t xml:space="preserve"> Easter</w:t>
      </w:r>
      <w:r w:rsidR="008E2F31">
        <w:rPr>
          <w:rFonts w:ascii="Calibri" w:hAnsi="Calibri" w:cs="Arial"/>
          <w:sz w:val="22"/>
        </w:rPr>
        <w:t>n</w:t>
      </w:r>
      <w:r w:rsidR="00236331">
        <w:rPr>
          <w:rFonts w:ascii="Calibri" w:hAnsi="Calibri" w:cs="Arial"/>
          <w:sz w:val="22"/>
        </w:rPr>
        <w:t xml:space="preserve"> time</w:t>
      </w:r>
    </w:p>
    <w:p w14:paraId="1B5F019A" w14:textId="4BA33D89" w:rsidR="006E1CA2" w:rsidRPr="002154E2" w:rsidRDefault="002D10EE" w:rsidP="00B060D6">
      <w:pPr>
        <w:jc w:val="center"/>
        <w:rPr>
          <w:rStyle w:val="Hyperlink"/>
          <w:rFonts w:ascii="Calibri" w:hAnsi="Calibri"/>
          <w:color w:val="auto"/>
          <w:sz w:val="22"/>
          <w:u w:val="none"/>
        </w:rPr>
      </w:pPr>
      <w:r w:rsidRPr="002154E2">
        <w:rPr>
          <w:rStyle w:val="Hyperlink"/>
          <w:rFonts w:ascii="Calibri" w:hAnsi="Calibri"/>
          <w:color w:val="auto"/>
          <w:sz w:val="22"/>
          <w:u w:val="none"/>
        </w:rPr>
        <w:t>Web</w:t>
      </w:r>
      <w:r w:rsidR="00BE43D8" w:rsidRPr="002154E2">
        <w:rPr>
          <w:rStyle w:val="Hyperlink"/>
          <w:rFonts w:ascii="Calibri" w:hAnsi="Calibri"/>
          <w:color w:val="auto"/>
          <w:sz w:val="22"/>
          <w:u w:val="none"/>
        </w:rPr>
        <w:t>E</w:t>
      </w:r>
      <w:r w:rsidRPr="002154E2">
        <w:rPr>
          <w:rStyle w:val="Hyperlink"/>
          <w:rFonts w:ascii="Calibri" w:hAnsi="Calibri"/>
          <w:color w:val="auto"/>
          <w:sz w:val="22"/>
          <w:u w:val="none"/>
        </w:rPr>
        <w:t>x Call</w:t>
      </w:r>
    </w:p>
    <w:p w14:paraId="2AE927A5" w14:textId="77777777" w:rsidR="00F45996" w:rsidRPr="00F644B4" w:rsidRDefault="00F45996" w:rsidP="00B060D6">
      <w:pPr>
        <w:jc w:val="center"/>
        <w:rPr>
          <w:rStyle w:val="Hyperlink"/>
          <w:rFonts w:ascii="Calibri" w:hAnsi="Calibri"/>
          <w:b/>
          <w:color w:val="auto"/>
          <w:sz w:val="22"/>
          <w:u w:val="none"/>
        </w:rPr>
      </w:pPr>
    </w:p>
    <w:p w14:paraId="4DA2A767" w14:textId="77777777" w:rsidR="004010B9" w:rsidRPr="00F644B4" w:rsidRDefault="006E1CA2" w:rsidP="004010B9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</w:rPr>
      </w:pPr>
      <w:r w:rsidRPr="00F644B4">
        <w:rPr>
          <w:rFonts w:ascii="Calibri" w:hAnsi="Calibri"/>
          <w:b/>
          <w:sz w:val="22"/>
        </w:rPr>
        <w:t>Call to Order</w:t>
      </w:r>
    </w:p>
    <w:p w14:paraId="73FCF8AD" w14:textId="7560FC3E" w:rsidR="004010B9" w:rsidRDefault="00537C3A" w:rsidP="004010B9">
      <w:pPr>
        <w:pStyle w:val="ListParagraph"/>
        <w:ind w:left="360"/>
        <w:rPr>
          <w:rFonts w:ascii="Calibri" w:hAnsi="Calibri"/>
          <w:b/>
          <w:sz w:val="22"/>
        </w:rPr>
      </w:pPr>
      <w:bookmarkStart w:id="0" w:name="_Hlk510163476"/>
      <w:r>
        <w:rPr>
          <w:rFonts w:ascii="Calibri" w:hAnsi="Calibri"/>
          <w:b/>
          <w:sz w:val="22"/>
        </w:rPr>
        <w:t>This meeting was called to order by the Chair, Tarek El-</w:t>
      </w:r>
      <w:proofErr w:type="spellStart"/>
      <w:r>
        <w:rPr>
          <w:rFonts w:ascii="Calibri" w:hAnsi="Calibri"/>
          <w:b/>
          <w:sz w:val="22"/>
        </w:rPr>
        <w:t>Bahab</w:t>
      </w:r>
      <w:proofErr w:type="spellEnd"/>
      <w:r>
        <w:rPr>
          <w:rFonts w:ascii="Calibri" w:hAnsi="Calibri"/>
          <w:b/>
          <w:sz w:val="22"/>
        </w:rPr>
        <w:t>, at 10:05 Eastern time</w:t>
      </w:r>
    </w:p>
    <w:bookmarkEnd w:id="0"/>
    <w:p w14:paraId="75544CE1" w14:textId="77777777" w:rsidR="00537C3A" w:rsidRPr="00F644B4" w:rsidRDefault="00537C3A" w:rsidP="004010B9">
      <w:pPr>
        <w:pStyle w:val="ListParagraph"/>
        <w:ind w:left="360"/>
        <w:rPr>
          <w:rFonts w:ascii="Calibri" w:hAnsi="Calibri"/>
          <w:b/>
          <w:sz w:val="22"/>
        </w:rPr>
      </w:pPr>
    </w:p>
    <w:p w14:paraId="4ADCF205" w14:textId="77777777" w:rsidR="006E1CA2" w:rsidRPr="00F644B4" w:rsidRDefault="006E1CA2" w:rsidP="004010B9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</w:rPr>
      </w:pPr>
      <w:r w:rsidRPr="00F644B4">
        <w:rPr>
          <w:rFonts w:ascii="Calibri" w:hAnsi="Calibri"/>
          <w:b/>
          <w:sz w:val="22"/>
        </w:rPr>
        <w:t>Roll Call</w:t>
      </w:r>
      <w:r w:rsidR="004010B9" w:rsidRPr="00F644B4">
        <w:rPr>
          <w:rFonts w:ascii="Calibri" w:hAnsi="Calibri"/>
          <w:b/>
          <w:sz w:val="22"/>
        </w:rPr>
        <w:t>,</w:t>
      </w:r>
      <w:r w:rsidR="004010B9" w:rsidRPr="00F644B4">
        <w:rPr>
          <w:rFonts w:ascii="Calibri" w:hAnsi="Calibri" w:cs="Arial"/>
          <w:b/>
          <w:sz w:val="22"/>
        </w:rPr>
        <w:t xml:space="preserve"> Voting status of the members, </w:t>
      </w:r>
      <w:r w:rsidRPr="00F644B4">
        <w:rPr>
          <w:rFonts w:ascii="Calibri" w:hAnsi="Calibri"/>
          <w:b/>
          <w:sz w:val="22"/>
        </w:rPr>
        <w:t>and Establish Quorum</w:t>
      </w:r>
    </w:p>
    <w:p w14:paraId="193D7652" w14:textId="77777777" w:rsidR="009851F8" w:rsidRDefault="009851F8" w:rsidP="009851F8">
      <w:pPr>
        <w:pStyle w:val="ListParagraph"/>
        <w:rPr>
          <w:rFonts w:ascii="Calibri" w:hAnsi="Calibri"/>
          <w:b/>
          <w:sz w:val="22"/>
        </w:rPr>
      </w:pPr>
    </w:p>
    <w:p w14:paraId="4E25F4B7" w14:textId="0247918C" w:rsidR="00241135" w:rsidRDefault="00241135" w:rsidP="00241135">
      <w:pPr>
        <w:rPr>
          <w:rFonts w:ascii="Calibri" w:eastAsia="Calibri" w:hAnsi="Calibri" w:cs="Calibri"/>
        </w:rPr>
      </w:pPr>
      <w:bookmarkStart w:id="1" w:name="_Hlk510163554"/>
      <w:r>
        <w:rPr>
          <w:rFonts w:ascii="Calibri" w:eastAsia="Calibri" w:hAnsi="Calibri" w:cs="Calibri"/>
        </w:rPr>
        <w:t xml:space="preserve">Chair conducted the roll call. According to the table below showing the voting status, </w:t>
      </w:r>
      <w:r w:rsidRPr="002C4A07">
        <w:rPr>
          <w:rFonts w:ascii="Calibri" w:eastAsia="Calibri" w:hAnsi="Calibri" w:cs="Calibri"/>
        </w:rPr>
        <w:t>Quorum is achieved</w:t>
      </w:r>
      <w:r>
        <w:rPr>
          <w:rFonts w:ascii="Calibri" w:eastAsia="Calibri" w:hAnsi="Calibri" w:cs="Calibri"/>
        </w:rPr>
        <w:t>.</w:t>
      </w:r>
    </w:p>
    <w:p w14:paraId="0EA74FA6" w14:textId="77777777" w:rsidR="00CC26D8" w:rsidRDefault="00CC26D8" w:rsidP="00241135">
      <w:pPr>
        <w:rPr>
          <w:rFonts w:ascii="Calibri" w:eastAsia="Calibri" w:hAnsi="Calibri" w:cs="Calibri"/>
        </w:rPr>
      </w:pPr>
    </w:p>
    <w:p w14:paraId="2129E91F" w14:textId="77777777" w:rsidR="00241135" w:rsidRDefault="00241135" w:rsidP="00241135"/>
    <w:tbl>
      <w:tblPr>
        <w:tblW w:w="10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375"/>
        <w:gridCol w:w="1124"/>
        <w:gridCol w:w="2610"/>
        <w:gridCol w:w="3209"/>
      </w:tblGrid>
      <w:tr w:rsidR="00241135" w:rsidRPr="005D4178" w14:paraId="5A9E67A7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5FE11F87" w14:textId="77777777" w:rsidR="00241135" w:rsidRPr="005D4178" w:rsidRDefault="00241135" w:rsidP="00FB129E">
            <w:pPr>
              <w:jc w:val="center"/>
              <w:rPr>
                <w:rFonts w:ascii="Calibri" w:hAnsi="Calibri"/>
              </w:rPr>
            </w:pPr>
            <w:bookmarkStart w:id="2" w:name="_Hlk507403409"/>
            <w:r w:rsidRPr="005D4178">
              <w:rPr>
                <w:rFonts w:ascii="Calibri" w:eastAsia="Calibri" w:hAnsi="Calibri" w:cs="Calibri"/>
                <w:b/>
              </w:rPr>
              <w:t>Voting Members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A837301" w14:textId="77777777" w:rsidR="00241135" w:rsidRPr="005D4178" w:rsidRDefault="00241135" w:rsidP="00FB129E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Attendance</w:t>
            </w:r>
          </w:p>
        </w:tc>
        <w:tc>
          <w:tcPr>
            <w:tcW w:w="1124" w:type="dxa"/>
            <w:shd w:val="clear" w:color="auto" w:fill="auto"/>
          </w:tcPr>
          <w:p w14:paraId="7FDFDBF4" w14:textId="77777777" w:rsidR="00241135" w:rsidRPr="005D4178" w:rsidRDefault="00241135" w:rsidP="00FB129E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Voting Status</w:t>
            </w:r>
          </w:p>
        </w:tc>
        <w:tc>
          <w:tcPr>
            <w:tcW w:w="2610" w:type="dxa"/>
            <w:shd w:val="clear" w:color="auto" w:fill="auto"/>
          </w:tcPr>
          <w:p w14:paraId="4A0623BD" w14:textId="77777777" w:rsidR="00241135" w:rsidRPr="005D4178" w:rsidRDefault="00241135" w:rsidP="00FB129E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Affiliations</w:t>
            </w:r>
          </w:p>
        </w:tc>
        <w:tc>
          <w:tcPr>
            <w:tcW w:w="3209" w:type="dxa"/>
            <w:shd w:val="clear" w:color="auto" w:fill="auto"/>
          </w:tcPr>
          <w:p w14:paraId="6895EC7D" w14:textId="77777777" w:rsidR="00241135" w:rsidRPr="005D4178" w:rsidRDefault="00241135" w:rsidP="00FB129E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Standards Participation</w:t>
            </w:r>
          </w:p>
        </w:tc>
      </w:tr>
      <w:tr w:rsidR="00241135" w:rsidRPr="005D4178" w14:paraId="2F4E8FAA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09FB4F42" w14:textId="01BD7542" w:rsidR="00241135" w:rsidRPr="005D4178" w:rsidRDefault="00241135" w:rsidP="00E36585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Tarek El-Ba</w:t>
            </w:r>
            <w:r w:rsidR="00E36585">
              <w:rPr>
                <w:rFonts w:ascii="Calibri" w:hAnsi="Calibri"/>
              </w:rPr>
              <w:t>w</w:t>
            </w:r>
            <w:r>
              <w:rPr>
                <w:rFonts w:ascii="Calibri" w:hAnsi="Calibri"/>
              </w:rPr>
              <w:t>ab</w:t>
            </w:r>
            <w:r w:rsidRPr="005D4178">
              <w:rPr>
                <w:rFonts w:ascii="Calibri" w:eastAsia="Calibri" w:hAnsi="Calibri" w:cs="Calibri"/>
              </w:rPr>
              <w:t xml:space="preserve"> (Chair)</w:t>
            </w:r>
          </w:p>
        </w:tc>
        <w:tc>
          <w:tcPr>
            <w:tcW w:w="1375" w:type="dxa"/>
            <w:shd w:val="clear" w:color="auto" w:fill="auto"/>
          </w:tcPr>
          <w:p w14:paraId="091C4570" w14:textId="77777777" w:rsidR="00241135" w:rsidRPr="005D4178" w:rsidRDefault="00241135" w:rsidP="00FB12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14:paraId="1CA07E7B" w14:textId="77777777" w:rsidR="00241135" w:rsidRPr="005D4178" w:rsidRDefault="00241135" w:rsidP="00FB129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5420EF47" w14:textId="77777777" w:rsidR="00241135" w:rsidRPr="00051AFE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2C79">
              <w:rPr>
                <w:rFonts w:ascii="Calibri" w:hAnsi="Calibri"/>
                <w:sz w:val="20"/>
              </w:rPr>
              <w:t>Jackson State University</w:t>
            </w:r>
            <w:r w:rsidRPr="000B2C7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E885249" w14:textId="77777777" w:rsidR="00241135" w:rsidRPr="00051AFE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</w:tc>
        <w:tc>
          <w:tcPr>
            <w:tcW w:w="3209" w:type="dxa"/>
            <w:shd w:val="clear" w:color="auto" w:fill="auto"/>
          </w:tcPr>
          <w:p w14:paraId="1EC965AE" w14:textId="77777777" w:rsidR="00241135" w:rsidRPr="005D4178" w:rsidRDefault="00241135" w:rsidP="00241135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</w:tr>
      <w:tr w:rsidR="00241135" w:rsidRPr="005D4178" w14:paraId="71FF1EAF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73EA4339" w14:textId="77777777" w:rsidR="00241135" w:rsidRPr="005D4178" w:rsidRDefault="00241135" w:rsidP="00FB12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Oliver Holland</w:t>
            </w:r>
            <w:r w:rsidRPr="005D4178">
              <w:rPr>
                <w:rFonts w:ascii="Calibri" w:eastAsia="Calibri" w:hAnsi="Calibri" w:cs="Calibri"/>
              </w:rPr>
              <w:t xml:space="preserve"> (Vice-Chair)</w:t>
            </w:r>
          </w:p>
        </w:tc>
        <w:tc>
          <w:tcPr>
            <w:tcW w:w="1375" w:type="dxa"/>
            <w:shd w:val="clear" w:color="auto" w:fill="auto"/>
          </w:tcPr>
          <w:p w14:paraId="7D21D312" w14:textId="77777777" w:rsidR="00241135" w:rsidRPr="005D4178" w:rsidRDefault="00241135" w:rsidP="00FB12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14:paraId="15AB5300" w14:textId="77777777" w:rsidR="00241135" w:rsidRPr="005D4178" w:rsidRDefault="00241135" w:rsidP="00FB129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689BEB68" w14:textId="77777777" w:rsidR="00241135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King’s College London</w:t>
            </w:r>
          </w:p>
          <w:p w14:paraId="40A2EEC4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14:paraId="45AEA3F4" w14:textId="77777777" w:rsidR="00241135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Chair,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IEEE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COM/</w:t>
            </w:r>
            <w:proofErr w:type="spellStart"/>
            <w:r w:rsidRPr="00FE0730">
              <w:rPr>
                <w:rFonts w:ascii="Calibri" w:eastAsia="Calibri" w:hAnsi="Calibri" w:cs="Calibri"/>
                <w:sz w:val="20"/>
                <w:szCs w:val="20"/>
              </w:rPr>
              <w:t>MobiNet</w:t>
            </w:r>
            <w:proofErr w:type="spellEnd"/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 Standards Committee </w:t>
            </w:r>
          </w:p>
          <w:p w14:paraId="57D49DCF" w14:textId="77777777" w:rsidR="00241135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Vice-Chair,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IEEE DYSPAN Standards Committee</w:t>
            </w:r>
          </w:p>
          <w:p w14:paraId="12B6E3B2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 Member, Whitespace alliance</w:t>
            </w:r>
          </w:p>
        </w:tc>
        <w:tc>
          <w:tcPr>
            <w:tcW w:w="3209" w:type="dxa"/>
            <w:shd w:val="clear" w:color="auto" w:fill="auto"/>
          </w:tcPr>
          <w:p w14:paraId="0D49E0CF" w14:textId="77777777" w:rsidR="00241135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Chair, IEEE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1918.1</w:t>
            </w:r>
          </w:p>
          <w:p w14:paraId="66422111" w14:textId="77777777" w:rsidR="00241135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IEEE 1900.6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1FB680A" w14:textId="77777777" w:rsidR="00241135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 802.22</w:t>
            </w:r>
          </w:p>
          <w:p w14:paraId="74D2F975" w14:textId="77777777" w:rsidR="00241135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IEEE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1900.1</w:t>
            </w:r>
          </w:p>
          <w:p w14:paraId="5CB8F5B0" w14:textId="77777777" w:rsidR="00241135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 1900.7</w:t>
            </w:r>
          </w:p>
          <w:p w14:paraId="3EB64844" w14:textId="77777777" w:rsidR="00241135" w:rsidRPr="005D4178" w:rsidRDefault="00241135" w:rsidP="00241135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 802.22.3</w:t>
            </w:r>
          </w:p>
        </w:tc>
      </w:tr>
      <w:tr w:rsidR="00241135" w:rsidRPr="005D4178" w14:paraId="001B21D8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63491270" w14:textId="77777777" w:rsidR="00241135" w:rsidRPr="005D4178" w:rsidRDefault="00241135" w:rsidP="00FB12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Earl McCune </w:t>
            </w:r>
            <w:r w:rsidRPr="005D4178">
              <w:rPr>
                <w:rFonts w:ascii="Calibri" w:eastAsia="Calibri" w:hAnsi="Calibri" w:cs="Calibri"/>
              </w:rPr>
              <w:t>(Secretary)</w:t>
            </w:r>
          </w:p>
        </w:tc>
        <w:tc>
          <w:tcPr>
            <w:tcW w:w="1375" w:type="dxa"/>
            <w:shd w:val="clear" w:color="auto" w:fill="auto"/>
          </w:tcPr>
          <w:p w14:paraId="05553E10" w14:textId="77777777" w:rsidR="00241135" w:rsidRPr="005D4178" w:rsidRDefault="00241135" w:rsidP="00FB12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14:paraId="323AAA74" w14:textId="1D51ED86" w:rsidR="00241135" w:rsidRPr="005D4178" w:rsidRDefault="00241135" w:rsidP="00FB129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0FA9F84A" w14:textId="77777777" w:rsidR="00241135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Professor, TU Delft</w:t>
            </w:r>
          </w:p>
          <w:p w14:paraId="06A6E1B0" w14:textId="77777777" w:rsidR="00241135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CTO, Eridan Communications</w:t>
            </w:r>
          </w:p>
          <w:p w14:paraId="4B2CD642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14:paraId="12247A18" w14:textId="77777777" w:rsidR="00241135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COM/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GreenICT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</w:t>
            </w:r>
          </w:p>
          <w:p w14:paraId="1C6CB593" w14:textId="77777777" w:rsidR="00241135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IEEE Green-ICT Initiative Steering Committee </w:t>
            </w:r>
          </w:p>
          <w:p w14:paraId="117E8D7D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SSCS representative, IEEE 5G Initiative Standards subcommittee</w:t>
            </w:r>
          </w:p>
        </w:tc>
        <w:tc>
          <w:tcPr>
            <w:tcW w:w="3209" w:type="dxa"/>
            <w:shd w:val="clear" w:color="auto" w:fill="auto"/>
          </w:tcPr>
          <w:p w14:paraId="3F06BA05" w14:textId="77777777" w:rsidR="00241135" w:rsidRPr="005D4178" w:rsidRDefault="00241135" w:rsidP="00241135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 Chair, IEEE P1923.1, P1924.1</w:t>
            </w:r>
          </w:p>
        </w:tc>
      </w:tr>
      <w:tr w:rsidR="00241135" w:rsidRPr="005D4178" w14:paraId="0A3FA41C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2BEE0EA5" w14:textId="77777777" w:rsidR="00241135" w:rsidRPr="005D4178" w:rsidRDefault="00241135" w:rsidP="00FB12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&lt;open&gt; </w:t>
            </w:r>
            <w:r w:rsidRPr="005D4178">
              <w:rPr>
                <w:rFonts w:ascii="Calibri" w:eastAsia="Calibri" w:hAnsi="Calibri" w:cs="Calibri"/>
              </w:rPr>
              <w:t>(Treasurer)</w:t>
            </w:r>
          </w:p>
        </w:tc>
        <w:tc>
          <w:tcPr>
            <w:tcW w:w="1375" w:type="dxa"/>
            <w:shd w:val="clear" w:color="auto" w:fill="auto"/>
          </w:tcPr>
          <w:p w14:paraId="66B4AC1A" w14:textId="77777777" w:rsidR="00241135" w:rsidRPr="005D4178" w:rsidRDefault="00241135" w:rsidP="00FB12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3C3B59B5" w14:textId="6F9986EA" w:rsidR="00241135" w:rsidRPr="005D4178" w:rsidRDefault="00241135" w:rsidP="00FB129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4BED3CAF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14:paraId="673DEDCC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4DD89E59" w14:textId="77777777" w:rsidR="00241135" w:rsidRPr="005D4178" w:rsidRDefault="00241135" w:rsidP="00241135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1135" w:rsidRPr="005D4178" w14:paraId="4C568F9C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46878F9A" w14:textId="77777777" w:rsidR="00241135" w:rsidRPr="005D4178" w:rsidRDefault="00241135" w:rsidP="00FB129E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 xml:space="preserve">Mehmet Ulema </w:t>
            </w:r>
          </w:p>
        </w:tc>
        <w:tc>
          <w:tcPr>
            <w:tcW w:w="1375" w:type="dxa"/>
            <w:shd w:val="clear" w:color="auto" w:fill="auto"/>
          </w:tcPr>
          <w:p w14:paraId="599CE115" w14:textId="77777777" w:rsidR="00241135" w:rsidRPr="005D4178" w:rsidRDefault="00241135" w:rsidP="00FB12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14:paraId="7273D02C" w14:textId="77777777" w:rsidR="00241135" w:rsidRPr="005D4178" w:rsidRDefault="00241135" w:rsidP="00FB129E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60061740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Professor, Manhattan College</w:t>
            </w:r>
          </w:p>
          <w:p w14:paraId="64B6E869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Director, Standards Development Board, IEEE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</w:p>
          <w:p w14:paraId="57FEEF24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Past-</w:t>
            </w: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COM/SDB</w:t>
            </w:r>
          </w:p>
          <w:p w14:paraId="6A29209A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Advisory Member, IEEE COM/SPDB</w:t>
            </w:r>
          </w:p>
          <w:p w14:paraId="46D49CB2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SASB</w:t>
            </w:r>
          </w:p>
          <w:p w14:paraId="658C2FF4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IEEE-SA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Nes</w:t>
            </w:r>
            <w:r w:rsidRPr="005D4178"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proofErr w:type="spellEnd"/>
          </w:p>
          <w:p w14:paraId="4E1894EF" w14:textId="77777777" w:rsidR="00241135" w:rsidRPr="007051BE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IEEE-SA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AudCom</w:t>
            </w:r>
            <w:proofErr w:type="spellEnd"/>
          </w:p>
          <w:p w14:paraId="201660E1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COM/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NetSoft</w:t>
            </w:r>
            <w:proofErr w:type="spellEnd"/>
          </w:p>
        </w:tc>
        <w:tc>
          <w:tcPr>
            <w:tcW w:w="3209" w:type="dxa"/>
            <w:shd w:val="clear" w:color="auto" w:fill="auto"/>
          </w:tcPr>
          <w:p w14:paraId="158F593B" w14:textId="77777777" w:rsidR="00241135" w:rsidRPr="005D4178" w:rsidRDefault="00241135" w:rsidP="00241135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P1903.1, P1903.2, P1903.3</w:t>
            </w:r>
          </w:p>
          <w:p w14:paraId="375ED678" w14:textId="77777777" w:rsidR="00241135" w:rsidRPr="005D4178" w:rsidRDefault="00241135" w:rsidP="00241135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1903 WG</w:t>
            </w:r>
          </w:p>
        </w:tc>
      </w:tr>
      <w:tr w:rsidR="00241135" w:rsidRPr="005D4178" w14:paraId="54F85D9E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2FD04198" w14:textId="4B7CC19A" w:rsidR="00241135" w:rsidRPr="005D4178" w:rsidRDefault="00241135" w:rsidP="00241135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lastRenderedPageBreak/>
              <w:t>Jean-Philippe Faure “JP”</w:t>
            </w:r>
          </w:p>
        </w:tc>
        <w:tc>
          <w:tcPr>
            <w:tcW w:w="1375" w:type="dxa"/>
            <w:shd w:val="clear" w:color="auto" w:fill="auto"/>
          </w:tcPr>
          <w:p w14:paraId="6371299A" w14:textId="0C1C05D8" w:rsidR="00241135" w:rsidRPr="005D4178" w:rsidRDefault="00241135" w:rsidP="002411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14:paraId="0755DA6E" w14:textId="2A18DB3B" w:rsidR="00241135" w:rsidRPr="005D4178" w:rsidRDefault="00241135" w:rsidP="00241135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hAnsi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169F1CE9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CEO,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Progilon</w:t>
            </w:r>
            <w:proofErr w:type="spellEnd"/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 (Representing Panasonic in IEEE activities)</w:t>
            </w:r>
          </w:p>
          <w:p w14:paraId="7124CC24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IEEE-SA SASB</w:t>
            </w:r>
          </w:p>
          <w:p w14:paraId="2BB87571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 COM/SDB </w:t>
            </w:r>
          </w:p>
          <w:p w14:paraId="15DAA28A" w14:textId="5E7E4D56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COM/PLC</w:t>
            </w:r>
          </w:p>
        </w:tc>
        <w:tc>
          <w:tcPr>
            <w:tcW w:w="3209" w:type="dxa"/>
            <w:shd w:val="clear" w:color="auto" w:fill="auto"/>
          </w:tcPr>
          <w:p w14:paraId="2E69BB8D" w14:textId="77777777" w:rsidR="00241135" w:rsidRPr="005D4178" w:rsidRDefault="00241135" w:rsidP="00241135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P1901</w:t>
            </w:r>
          </w:p>
          <w:p w14:paraId="5EEA136E" w14:textId="294CEBDD" w:rsidR="00241135" w:rsidRPr="005D4178" w:rsidRDefault="00241135" w:rsidP="00241135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IEEE P1905.1</w:t>
            </w:r>
          </w:p>
        </w:tc>
      </w:tr>
      <w:tr w:rsidR="00241135" w:rsidRPr="005D4178" w14:paraId="0EBD1A9D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572C5D80" w14:textId="4A6ADC8D" w:rsidR="00241135" w:rsidRPr="005D4178" w:rsidRDefault="00241135" w:rsidP="00241135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Jaafar Elmirghani</w:t>
            </w:r>
          </w:p>
        </w:tc>
        <w:tc>
          <w:tcPr>
            <w:tcW w:w="1375" w:type="dxa"/>
            <w:shd w:val="clear" w:color="auto" w:fill="auto"/>
          </w:tcPr>
          <w:p w14:paraId="5C0BCEF1" w14:textId="009BF5E7" w:rsidR="00241135" w:rsidRPr="005D4178" w:rsidRDefault="00241135" w:rsidP="002411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14:paraId="4C0ECC6A" w14:textId="7A3548E0" w:rsidR="00241135" w:rsidRPr="005D4178" w:rsidRDefault="00241135" w:rsidP="002411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6939AEC9" w14:textId="77777777" w:rsidR="00241135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Leeds</w:t>
            </w:r>
          </w:p>
          <w:p w14:paraId="64F352AC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14:paraId="65B781C6" w14:textId="77777777" w:rsidR="00241135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COM/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GreenICT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</w:t>
            </w:r>
          </w:p>
          <w:p w14:paraId="131F43D0" w14:textId="4BFA7B58" w:rsidR="00241135" w:rsidRPr="00051AFE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GreenICT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Initiative</w:t>
            </w:r>
          </w:p>
        </w:tc>
        <w:tc>
          <w:tcPr>
            <w:tcW w:w="3209" w:type="dxa"/>
            <w:shd w:val="clear" w:color="auto" w:fill="auto"/>
          </w:tcPr>
          <w:p w14:paraId="635AC6D1" w14:textId="77777777" w:rsidR="00241135" w:rsidRDefault="00241135" w:rsidP="00241135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EEICT</w:t>
            </w:r>
          </w:p>
          <w:p w14:paraId="2C8A36B0" w14:textId="77777777" w:rsidR="00241135" w:rsidRDefault="00241135" w:rsidP="00241135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1925.1,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1926.1,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1927.1,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1928.1,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>1929.1</w:t>
            </w:r>
          </w:p>
          <w:p w14:paraId="450C9501" w14:textId="4D60D3F4" w:rsidR="00241135" w:rsidRPr="005D4178" w:rsidRDefault="00241135" w:rsidP="00241135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 of IEEE 1922.1, 1922.2, 1923.1, 1924.1</w:t>
            </w:r>
          </w:p>
        </w:tc>
      </w:tr>
      <w:tr w:rsidR="00241135" w:rsidRPr="005D4178" w14:paraId="63513DBA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1A4E4DAF" w14:textId="111FC7CD" w:rsidR="00241135" w:rsidRPr="00915ACF" w:rsidRDefault="00241135" w:rsidP="00241135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Alex Gelman</w:t>
            </w:r>
          </w:p>
        </w:tc>
        <w:tc>
          <w:tcPr>
            <w:tcW w:w="1375" w:type="dxa"/>
            <w:shd w:val="clear" w:color="auto" w:fill="auto"/>
          </w:tcPr>
          <w:p w14:paraId="4906E261" w14:textId="77777777" w:rsidR="00241135" w:rsidRPr="005D4178" w:rsidRDefault="00241135" w:rsidP="002411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282778BC" w14:textId="7B509C47" w:rsidR="00241135" w:rsidRPr="005D4178" w:rsidRDefault="00241135" w:rsidP="0024113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30670722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CTO,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NETovations</w:t>
            </w:r>
            <w:proofErr w:type="spellEnd"/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 Group, LLC</w:t>
            </w:r>
          </w:p>
          <w:p w14:paraId="7B89783E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Director and Chair, Standardization Programs Development Board, IEEE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</w:p>
          <w:p w14:paraId="63D6DB02" w14:textId="77777777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Advisory Member, IEEE COM/SDB</w:t>
            </w:r>
          </w:p>
          <w:p w14:paraId="449CB890" w14:textId="77777777" w:rsidR="00241135" w:rsidRPr="00D10B40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Sensors Council Standards Committee</w:t>
            </w:r>
          </w:p>
          <w:p w14:paraId="3E2587EB" w14:textId="4B61482D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Access Core Standards Committee</w:t>
            </w:r>
          </w:p>
        </w:tc>
        <w:tc>
          <w:tcPr>
            <w:tcW w:w="3209" w:type="dxa"/>
            <w:shd w:val="clear" w:color="auto" w:fill="auto"/>
          </w:tcPr>
          <w:p w14:paraId="11396E82" w14:textId="6E1AB458" w:rsidR="00241135" w:rsidRPr="005D4178" w:rsidRDefault="00241135" w:rsidP="00241135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241135" w:rsidRPr="005D4178" w14:paraId="6F3AD175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3EB9F3DE" w14:textId="0F72CA34" w:rsidR="00241135" w:rsidRPr="005D4178" w:rsidRDefault="00241135" w:rsidP="002411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Zach Huhn</w:t>
            </w:r>
          </w:p>
        </w:tc>
        <w:tc>
          <w:tcPr>
            <w:tcW w:w="1375" w:type="dxa"/>
            <w:shd w:val="clear" w:color="auto" w:fill="auto"/>
          </w:tcPr>
          <w:p w14:paraId="7ECD69AE" w14:textId="1B75C7D6" w:rsidR="00241135" w:rsidRPr="005D4178" w:rsidRDefault="00241135" w:rsidP="002411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295C36D7" w14:textId="758BC13D" w:rsidR="00241135" w:rsidRPr="005D4178" w:rsidRDefault="00241135" w:rsidP="002411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2CF7F8E6" w14:textId="1D8BCF56" w:rsidR="00241135" w:rsidRPr="005D4178" w:rsidRDefault="00241135" w:rsidP="0024113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14:paraId="6647E576" w14:textId="5D298979" w:rsidR="00241135" w:rsidRPr="005D4178" w:rsidRDefault="00241135" w:rsidP="00241135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CC26D8" w:rsidRPr="005D4178" w14:paraId="252C2AC4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3E825D6E" w14:textId="16BA026E" w:rsidR="00CC26D8" w:rsidRPr="005D4178" w:rsidRDefault="00CC26D8" w:rsidP="00CC26D8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Rob Fish</w:t>
            </w:r>
          </w:p>
        </w:tc>
        <w:tc>
          <w:tcPr>
            <w:tcW w:w="1375" w:type="dxa"/>
            <w:shd w:val="clear" w:color="auto" w:fill="auto"/>
          </w:tcPr>
          <w:p w14:paraId="2A471C67" w14:textId="78FC06A8" w:rsidR="00CC26D8" w:rsidRPr="005D4178" w:rsidRDefault="00CC26D8" w:rsidP="00CC26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14:paraId="05197449" w14:textId="55A7B448" w:rsidR="00CC26D8" w:rsidRPr="005D4178" w:rsidRDefault="00CC26D8" w:rsidP="00CC26D8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28CBD72C" w14:textId="77777777" w:rsidR="00CC26D8" w:rsidRPr="005D4178" w:rsidRDefault="00CC26D8" w:rsidP="00CC26D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President,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NETovations</w:t>
            </w:r>
            <w:proofErr w:type="spellEnd"/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 Group, LLC</w:t>
            </w:r>
          </w:p>
          <w:p w14:paraId="2F0A79F1" w14:textId="77777777" w:rsidR="00CC26D8" w:rsidRPr="005D4178" w:rsidRDefault="00CC26D8" w:rsidP="00CC26D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VP, Industry and Standards, IEEE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</w:p>
          <w:p w14:paraId="3FF4ECEA" w14:textId="77777777" w:rsidR="00CC26D8" w:rsidRPr="005D4178" w:rsidRDefault="00CC26D8" w:rsidP="00CC26D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Princeton University</w:t>
            </w:r>
          </w:p>
          <w:p w14:paraId="3231A919" w14:textId="77777777" w:rsidR="00CC26D8" w:rsidRPr="005D4178" w:rsidRDefault="00CC26D8" w:rsidP="00CC26D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Ex-Officio Member, IEEE COM/SDB</w:t>
            </w:r>
          </w:p>
          <w:p w14:paraId="036A61D3" w14:textId="3630E0A0" w:rsidR="00CC26D8" w:rsidRPr="005D4178" w:rsidRDefault="00CC26D8" w:rsidP="00CC26D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Conferences Committee</w:t>
            </w:r>
          </w:p>
        </w:tc>
        <w:tc>
          <w:tcPr>
            <w:tcW w:w="3209" w:type="dxa"/>
            <w:shd w:val="clear" w:color="auto" w:fill="auto"/>
          </w:tcPr>
          <w:p w14:paraId="6DF683D3" w14:textId="12B0977D" w:rsidR="00CC26D8" w:rsidRPr="005D4178" w:rsidRDefault="00CC26D8" w:rsidP="00CC26D8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SC on Edge Cloud</w:t>
            </w:r>
          </w:p>
        </w:tc>
      </w:tr>
      <w:tr w:rsidR="00CC26D8" w:rsidRPr="005D4178" w14:paraId="0EE1830F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2A717772" w14:textId="003508AA" w:rsidR="00CC26D8" w:rsidRDefault="00CC26D8" w:rsidP="00CC26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shd w:val="clear" w:color="auto" w:fill="auto"/>
          </w:tcPr>
          <w:p w14:paraId="5E002CE0" w14:textId="4A8C375F" w:rsidR="00CC26D8" w:rsidRPr="005D4178" w:rsidRDefault="00CC26D8" w:rsidP="00CC26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47C66CC2" w14:textId="78B172C0" w:rsidR="00CC26D8" w:rsidRDefault="00CC26D8" w:rsidP="00CC26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auto"/>
          </w:tcPr>
          <w:p w14:paraId="21B3F4E8" w14:textId="0C461C1E" w:rsidR="00CC26D8" w:rsidRDefault="00CC26D8" w:rsidP="00CC26D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14189A3B" w14:textId="6DCA7DB9" w:rsidR="00CC26D8" w:rsidRPr="00051AFE" w:rsidRDefault="00CC26D8" w:rsidP="00CC26D8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26D8" w:rsidRPr="005D4178" w14:paraId="1D6C5BF2" w14:textId="77777777" w:rsidTr="00FB129E">
        <w:trPr>
          <w:jc w:val="center"/>
        </w:trPr>
        <w:tc>
          <w:tcPr>
            <w:tcW w:w="4739" w:type="dxa"/>
            <w:gridSpan w:val="3"/>
            <w:shd w:val="clear" w:color="auto" w:fill="auto"/>
            <w:vAlign w:val="center"/>
          </w:tcPr>
          <w:p w14:paraId="0C6F3E9A" w14:textId="77777777" w:rsidR="00CC26D8" w:rsidRPr="005D4178" w:rsidRDefault="00CC26D8" w:rsidP="00CC26D8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Advisory Members</w:t>
            </w:r>
          </w:p>
        </w:tc>
        <w:tc>
          <w:tcPr>
            <w:tcW w:w="2610" w:type="dxa"/>
            <w:shd w:val="clear" w:color="auto" w:fill="auto"/>
          </w:tcPr>
          <w:p w14:paraId="22C158E3" w14:textId="77777777" w:rsidR="00CC26D8" w:rsidRPr="005D4178" w:rsidRDefault="00CC26D8" w:rsidP="00CC26D8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14:paraId="6E7BC61E" w14:textId="77777777" w:rsidR="00CC26D8" w:rsidRPr="005D4178" w:rsidRDefault="00CC26D8" w:rsidP="00CC26D8">
            <w:pPr>
              <w:rPr>
                <w:rFonts w:ascii="Calibri" w:hAnsi="Calibri"/>
              </w:rPr>
            </w:pPr>
          </w:p>
        </w:tc>
      </w:tr>
      <w:tr w:rsidR="00CC26D8" w:rsidRPr="005D4178" w14:paraId="77F802B5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61100DE2" w14:textId="17493945" w:rsidR="00CC26D8" w:rsidRPr="005D4178" w:rsidRDefault="00CC26D8" w:rsidP="00CC26D8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shd w:val="clear" w:color="auto" w:fill="auto"/>
          </w:tcPr>
          <w:p w14:paraId="3FF16F11" w14:textId="77777777" w:rsidR="00CC26D8" w:rsidRPr="005D4178" w:rsidRDefault="00CC26D8" w:rsidP="00CC26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2C3EC275" w14:textId="78DED2C8" w:rsidR="00CC26D8" w:rsidRPr="005D4178" w:rsidRDefault="00CC26D8" w:rsidP="00CC26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auto"/>
          </w:tcPr>
          <w:p w14:paraId="389F85D0" w14:textId="6E1D65FF" w:rsidR="00CC26D8" w:rsidRPr="005D4178" w:rsidRDefault="00CC26D8" w:rsidP="00CC26D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14:paraId="5ADD544D" w14:textId="22B0A7AD" w:rsidR="00CC26D8" w:rsidRPr="005D4178" w:rsidRDefault="00CC26D8" w:rsidP="00CC26D8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CC26D8" w:rsidRPr="005D4178" w14:paraId="77A90573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008CD9D0" w14:textId="0BB2B5AB" w:rsidR="00CC26D8" w:rsidRPr="005D4178" w:rsidRDefault="00CC26D8" w:rsidP="00CC26D8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shd w:val="clear" w:color="auto" w:fill="auto"/>
          </w:tcPr>
          <w:p w14:paraId="368C9E03" w14:textId="77777777" w:rsidR="00CC26D8" w:rsidRPr="005D4178" w:rsidRDefault="00CC26D8" w:rsidP="00CC26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4B969B54" w14:textId="3E1D78DE" w:rsidR="00CC26D8" w:rsidRPr="005D4178" w:rsidRDefault="00CC26D8" w:rsidP="00CC26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auto"/>
          </w:tcPr>
          <w:p w14:paraId="601CD08E" w14:textId="6866782E" w:rsidR="00CC26D8" w:rsidRPr="005D4178" w:rsidRDefault="00CC26D8" w:rsidP="00CC26D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14:paraId="4C79CC8C" w14:textId="25D14590" w:rsidR="00CC26D8" w:rsidRPr="005D4178" w:rsidRDefault="00CC26D8" w:rsidP="00CC26D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</w:p>
        </w:tc>
      </w:tr>
      <w:tr w:rsidR="00CC26D8" w:rsidRPr="005D4178" w14:paraId="36820E0D" w14:textId="77777777" w:rsidTr="00FB129E">
        <w:trPr>
          <w:jc w:val="center"/>
        </w:trPr>
        <w:tc>
          <w:tcPr>
            <w:tcW w:w="4739" w:type="dxa"/>
            <w:gridSpan w:val="3"/>
            <w:shd w:val="clear" w:color="auto" w:fill="auto"/>
            <w:vAlign w:val="center"/>
          </w:tcPr>
          <w:p w14:paraId="2EDA23C7" w14:textId="77777777" w:rsidR="00CC26D8" w:rsidRPr="005D4178" w:rsidRDefault="00CC26D8" w:rsidP="00CC26D8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Ex Officio Member</w:t>
            </w:r>
          </w:p>
        </w:tc>
        <w:tc>
          <w:tcPr>
            <w:tcW w:w="2610" w:type="dxa"/>
            <w:shd w:val="clear" w:color="auto" w:fill="auto"/>
          </w:tcPr>
          <w:p w14:paraId="019B5B45" w14:textId="77777777" w:rsidR="00CC26D8" w:rsidRPr="005D4178" w:rsidRDefault="00CC26D8" w:rsidP="00CC26D8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14:paraId="40090E9A" w14:textId="77777777" w:rsidR="00CC26D8" w:rsidRPr="005D4178" w:rsidRDefault="00CC26D8" w:rsidP="00CC26D8">
            <w:pPr>
              <w:rPr>
                <w:rFonts w:ascii="Calibri" w:hAnsi="Calibri"/>
              </w:rPr>
            </w:pPr>
          </w:p>
        </w:tc>
      </w:tr>
      <w:tr w:rsidR="00CC26D8" w:rsidRPr="005D4178" w14:paraId="78BE79DB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3661E170" w14:textId="5BB4BD3A" w:rsidR="00CC26D8" w:rsidRPr="005D4178" w:rsidRDefault="00CC26D8" w:rsidP="00CC26D8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Stefano Galli</w:t>
            </w:r>
          </w:p>
        </w:tc>
        <w:tc>
          <w:tcPr>
            <w:tcW w:w="1375" w:type="dxa"/>
            <w:shd w:val="clear" w:color="auto" w:fill="auto"/>
          </w:tcPr>
          <w:p w14:paraId="641261EC" w14:textId="3FCC3316" w:rsidR="00CC26D8" w:rsidRPr="005D4178" w:rsidRDefault="00CC26D8" w:rsidP="00CC26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14:paraId="30438B94" w14:textId="2B1A284D" w:rsidR="00CC26D8" w:rsidRPr="005D4178" w:rsidRDefault="00CC26D8" w:rsidP="00CC26D8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10422C1E" w14:textId="77777777" w:rsidR="00CC26D8" w:rsidRPr="00FF71F4" w:rsidRDefault="00CC26D8" w:rsidP="00CC26D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VP COMSOC</w:t>
            </w:r>
          </w:p>
          <w:p w14:paraId="76F7115E" w14:textId="6EC13B5B" w:rsidR="00FF71F4" w:rsidRPr="005D4178" w:rsidRDefault="00FF71F4" w:rsidP="00CC26D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Huawei Technologies</w:t>
            </w:r>
            <w:bookmarkStart w:id="3" w:name="_GoBack"/>
            <w:bookmarkEnd w:id="3"/>
          </w:p>
        </w:tc>
        <w:tc>
          <w:tcPr>
            <w:tcW w:w="3209" w:type="dxa"/>
            <w:shd w:val="clear" w:color="auto" w:fill="auto"/>
          </w:tcPr>
          <w:p w14:paraId="7F624A04" w14:textId="034F2909" w:rsidR="00CC26D8" w:rsidRPr="005D4178" w:rsidRDefault="00CC26D8" w:rsidP="00CC26D8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CC26D8" w:rsidRPr="005D4178" w14:paraId="11488090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2C55047C" w14:textId="63ACAC4D" w:rsidR="00CC26D8" w:rsidRPr="005D4178" w:rsidRDefault="00CC26D8" w:rsidP="00CC26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shd w:val="clear" w:color="auto" w:fill="auto"/>
          </w:tcPr>
          <w:p w14:paraId="5499CFB4" w14:textId="255908A0" w:rsidR="00CC26D8" w:rsidRDefault="00CC26D8" w:rsidP="00CC26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2BC2113F" w14:textId="2C932E04" w:rsidR="00CC26D8" w:rsidRPr="005D4178" w:rsidRDefault="00CC26D8" w:rsidP="00CC26D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shd w:val="clear" w:color="auto" w:fill="auto"/>
          </w:tcPr>
          <w:p w14:paraId="4F1C6418" w14:textId="77777777" w:rsidR="00CC26D8" w:rsidRPr="005D4178" w:rsidRDefault="00CC26D8" w:rsidP="00CC26D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0F38CE21" w14:textId="77777777" w:rsidR="00CC26D8" w:rsidRPr="005D4178" w:rsidRDefault="00CC26D8" w:rsidP="00CC26D8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26D8" w:rsidRPr="005D4178" w14:paraId="3316643E" w14:textId="77777777" w:rsidTr="00FB129E">
        <w:trPr>
          <w:jc w:val="center"/>
        </w:trPr>
        <w:tc>
          <w:tcPr>
            <w:tcW w:w="4739" w:type="dxa"/>
            <w:gridSpan w:val="3"/>
            <w:shd w:val="clear" w:color="auto" w:fill="auto"/>
            <w:vAlign w:val="center"/>
          </w:tcPr>
          <w:p w14:paraId="3E55B0E2" w14:textId="77777777" w:rsidR="00CC26D8" w:rsidRPr="00BB5835" w:rsidRDefault="00CC26D8" w:rsidP="00CC26D8">
            <w:pPr>
              <w:rPr>
                <w:rFonts w:ascii="Calibri" w:hAnsi="Calibri"/>
                <w:b/>
              </w:rPr>
            </w:pPr>
            <w:r w:rsidRPr="00BB5835">
              <w:rPr>
                <w:rFonts w:ascii="Calibri" w:hAnsi="Calibri"/>
                <w:b/>
              </w:rPr>
              <w:t>IEEE-SA Staff</w:t>
            </w:r>
          </w:p>
        </w:tc>
        <w:tc>
          <w:tcPr>
            <w:tcW w:w="2610" w:type="dxa"/>
            <w:shd w:val="clear" w:color="auto" w:fill="auto"/>
          </w:tcPr>
          <w:p w14:paraId="786F9E59" w14:textId="77777777" w:rsidR="00CC26D8" w:rsidRPr="005D4178" w:rsidRDefault="00CC26D8" w:rsidP="00CC26D8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14:paraId="6D1AAAC6" w14:textId="77777777" w:rsidR="00CC26D8" w:rsidRPr="005D4178" w:rsidRDefault="00CC26D8" w:rsidP="00CC26D8">
            <w:pPr>
              <w:rPr>
                <w:rFonts w:ascii="Calibri" w:hAnsi="Calibri"/>
              </w:rPr>
            </w:pPr>
          </w:p>
        </w:tc>
      </w:tr>
      <w:tr w:rsidR="00CC26D8" w:rsidRPr="005D4178" w14:paraId="78BE8253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7D10712A" w14:textId="77777777" w:rsidR="00CC26D8" w:rsidRPr="005D4178" w:rsidRDefault="00CC26D8" w:rsidP="00CC26D8">
            <w:pPr>
              <w:rPr>
                <w:rFonts w:ascii="Calibri" w:hAnsi="Calibri" w:cs="Calibri"/>
              </w:rPr>
            </w:pPr>
            <w:r w:rsidRPr="00BB5835">
              <w:rPr>
                <w:rFonts w:ascii="Calibri" w:hAnsi="Calibri" w:cs="Calibri"/>
              </w:rPr>
              <w:t>Nicholas Orlando</w:t>
            </w:r>
          </w:p>
        </w:tc>
        <w:tc>
          <w:tcPr>
            <w:tcW w:w="1375" w:type="dxa"/>
            <w:shd w:val="clear" w:color="auto" w:fill="auto"/>
          </w:tcPr>
          <w:p w14:paraId="7AD265DE" w14:textId="66926F1E" w:rsidR="00CC26D8" w:rsidRPr="005D4178" w:rsidRDefault="00CC26D8" w:rsidP="00CC26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14:paraId="749B0189" w14:textId="77777777" w:rsidR="00CC26D8" w:rsidRPr="005D4178" w:rsidRDefault="00CC26D8" w:rsidP="00CC26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14:paraId="7996E9C4" w14:textId="77777777" w:rsidR="00CC26D8" w:rsidRPr="005D4178" w:rsidRDefault="00CC26D8" w:rsidP="00CC26D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IEEE-SA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Program Coordinator</w:t>
            </w:r>
          </w:p>
        </w:tc>
        <w:tc>
          <w:tcPr>
            <w:tcW w:w="3209" w:type="dxa"/>
            <w:shd w:val="clear" w:color="auto" w:fill="auto"/>
          </w:tcPr>
          <w:p w14:paraId="2D92EDEE" w14:textId="77777777" w:rsidR="00CC26D8" w:rsidRPr="005D4178" w:rsidRDefault="00CC26D8" w:rsidP="00CC26D8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CC26D8" w:rsidRPr="005D4178" w14:paraId="77BAAC80" w14:textId="77777777" w:rsidTr="00FB129E">
        <w:trPr>
          <w:jc w:val="center"/>
        </w:trPr>
        <w:tc>
          <w:tcPr>
            <w:tcW w:w="4739" w:type="dxa"/>
            <w:gridSpan w:val="3"/>
            <w:shd w:val="clear" w:color="auto" w:fill="auto"/>
            <w:vAlign w:val="center"/>
          </w:tcPr>
          <w:p w14:paraId="3F9A9334" w14:textId="77777777" w:rsidR="00CC26D8" w:rsidRPr="005D4178" w:rsidRDefault="00CC26D8" w:rsidP="00CC26D8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Other Participants</w:t>
            </w:r>
          </w:p>
        </w:tc>
        <w:tc>
          <w:tcPr>
            <w:tcW w:w="2610" w:type="dxa"/>
            <w:shd w:val="clear" w:color="auto" w:fill="auto"/>
          </w:tcPr>
          <w:p w14:paraId="280DFED8" w14:textId="77777777" w:rsidR="00CC26D8" w:rsidRPr="005D4178" w:rsidRDefault="00CC26D8" w:rsidP="00CC26D8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14:paraId="3BF66CDA" w14:textId="77777777" w:rsidR="00CC26D8" w:rsidRPr="005D4178" w:rsidRDefault="00CC26D8" w:rsidP="00CC26D8">
            <w:pPr>
              <w:rPr>
                <w:rFonts w:ascii="Calibri" w:hAnsi="Calibri"/>
              </w:rPr>
            </w:pPr>
          </w:p>
        </w:tc>
      </w:tr>
      <w:tr w:rsidR="00CC26D8" w:rsidRPr="005D4178" w14:paraId="535E87CD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4F78AB60" w14:textId="77777777" w:rsidR="00CC26D8" w:rsidRDefault="00CC26D8" w:rsidP="00CC26D8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Adam Greenberg</w:t>
            </w:r>
          </w:p>
        </w:tc>
        <w:tc>
          <w:tcPr>
            <w:tcW w:w="1375" w:type="dxa"/>
            <w:shd w:val="clear" w:color="auto" w:fill="auto"/>
          </w:tcPr>
          <w:p w14:paraId="63536BE6" w14:textId="77777777" w:rsidR="00CC26D8" w:rsidRPr="005D4178" w:rsidRDefault="00CC26D8" w:rsidP="00CC26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125F3139" w14:textId="289F4CC0" w:rsidR="00CC26D8" w:rsidRPr="005D4178" w:rsidRDefault="00CC26D8" w:rsidP="00CC26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14:paraId="68F002F0" w14:textId="77777777" w:rsidR="00CC26D8" w:rsidRDefault="00CC26D8" w:rsidP="00CC26D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D4997">
              <w:rPr>
                <w:rFonts w:ascii="Calibri" w:hAnsi="Calibri"/>
                <w:sz w:val="20"/>
              </w:rPr>
              <w:t xml:space="preserve">IEEE </w:t>
            </w:r>
            <w:proofErr w:type="spellStart"/>
            <w:r w:rsidRPr="00BD4997">
              <w:rPr>
                <w:rFonts w:ascii="Calibri" w:hAnsi="Calibri"/>
                <w:sz w:val="20"/>
              </w:rPr>
              <w:t>ComSoc</w:t>
            </w:r>
            <w:proofErr w:type="spellEnd"/>
          </w:p>
        </w:tc>
        <w:tc>
          <w:tcPr>
            <w:tcW w:w="3209" w:type="dxa"/>
            <w:shd w:val="clear" w:color="auto" w:fill="auto"/>
          </w:tcPr>
          <w:p w14:paraId="5AADA9F8" w14:textId="77777777" w:rsidR="00CC26D8" w:rsidRDefault="00CC26D8" w:rsidP="00CC26D8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None </w:t>
            </w:r>
          </w:p>
        </w:tc>
      </w:tr>
      <w:tr w:rsidR="00CC26D8" w:rsidRPr="005D4178" w14:paraId="04707152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6C8CB536" w14:textId="77777777" w:rsidR="00CC26D8" w:rsidRDefault="00CC26D8" w:rsidP="00CC26D8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D10CE7A" w14:textId="77777777" w:rsidR="00CC26D8" w:rsidRPr="005D4178" w:rsidRDefault="00CC26D8" w:rsidP="00CC26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38CE13E2" w14:textId="77777777" w:rsidR="00CC26D8" w:rsidRPr="005D4178" w:rsidRDefault="00CC26D8" w:rsidP="00CC26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auto"/>
          </w:tcPr>
          <w:p w14:paraId="54DD9ECA" w14:textId="77777777" w:rsidR="00CC26D8" w:rsidRDefault="00CC26D8" w:rsidP="00CC26D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5521957B" w14:textId="77777777" w:rsidR="00CC26D8" w:rsidRDefault="00CC26D8" w:rsidP="00CC26D8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1"/>
      <w:tr w:rsidR="00CC26D8" w:rsidRPr="005D4178" w14:paraId="4154ED70" w14:textId="77777777" w:rsidTr="00FB129E">
        <w:trPr>
          <w:jc w:val="center"/>
        </w:trPr>
        <w:tc>
          <w:tcPr>
            <w:tcW w:w="4739" w:type="dxa"/>
            <w:gridSpan w:val="3"/>
            <w:shd w:val="clear" w:color="auto" w:fill="auto"/>
            <w:vAlign w:val="center"/>
          </w:tcPr>
          <w:p w14:paraId="1F176F67" w14:textId="77777777" w:rsidR="00CC26D8" w:rsidRPr="005D4178" w:rsidRDefault="00CC26D8" w:rsidP="00CC26D8">
            <w:pPr>
              <w:rPr>
                <w:rFonts w:ascii="Calibri" w:hAnsi="Calibri"/>
              </w:rPr>
            </w:pPr>
            <w:proofErr w:type="spellStart"/>
            <w:r w:rsidRPr="005D4178">
              <w:rPr>
                <w:rFonts w:ascii="Calibri" w:eastAsia="Calibri" w:hAnsi="Calibri" w:cs="Calibri"/>
                <w:b/>
              </w:rPr>
              <w:t>ComSoc</w:t>
            </w:r>
            <w:proofErr w:type="spellEnd"/>
            <w:r w:rsidRPr="005D4178">
              <w:rPr>
                <w:rFonts w:ascii="Calibri" w:eastAsia="Calibri" w:hAnsi="Calibri" w:cs="Calibri"/>
                <w:b/>
              </w:rPr>
              <w:t xml:space="preserve"> TC Liaisons</w:t>
            </w:r>
          </w:p>
        </w:tc>
        <w:tc>
          <w:tcPr>
            <w:tcW w:w="2610" w:type="dxa"/>
            <w:shd w:val="clear" w:color="auto" w:fill="auto"/>
          </w:tcPr>
          <w:p w14:paraId="61198CAC" w14:textId="77777777" w:rsidR="00CC26D8" w:rsidRPr="00CB24CC" w:rsidRDefault="00CC26D8" w:rsidP="00CC26D8">
            <w:pPr>
              <w:ind w:left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2C367C8D" w14:textId="77777777" w:rsidR="00CC26D8" w:rsidRPr="00CB24CC" w:rsidRDefault="00CC26D8" w:rsidP="00CC26D8">
            <w:pPr>
              <w:ind w:left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26D8" w:rsidRPr="005D4178" w14:paraId="23C15430" w14:textId="77777777" w:rsidTr="00FB129E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7225AEB6" w14:textId="77777777" w:rsidR="00CC26D8" w:rsidRPr="005D4178" w:rsidRDefault="00CC26D8" w:rsidP="00CC26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Henry </w:t>
            </w:r>
            <w:proofErr w:type="spellStart"/>
            <w:r>
              <w:rPr>
                <w:rFonts w:ascii="Calibri" w:hAnsi="Calibri" w:cs="Calibri"/>
              </w:rPr>
              <w:t>Suthon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14:paraId="2AAC71D5" w14:textId="77777777" w:rsidR="00CC26D8" w:rsidRPr="005D4178" w:rsidRDefault="00CC26D8" w:rsidP="00CC26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3497B9A4" w14:textId="77777777" w:rsidR="00CC26D8" w:rsidRPr="005D4178" w:rsidRDefault="00CC26D8" w:rsidP="00CC26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auto"/>
          </w:tcPr>
          <w:p w14:paraId="3BB9AA6F" w14:textId="77777777" w:rsidR="00CC26D8" w:rsidRPr="005D4178" w:rsidRDefault="00CC26D8" w:rsidP="00CC26D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Barrios Tech</w:t>
            </w:r>
          </w:p>
        </w:tc>
        <w:tc>
          <w:tcPr>
            <w:tcW w:w="3209" w:type="dxa"/>
            <w:shd w:val="clear" w:color="auto" w:fill="auto"/>
          </w:tcPr>
          <w:p w14:paraId="5CCC46B4" w14:textId="77777777" w:rsidR="00CC26D8" w:rsidRPr="005D4178" w:rsidRDefault="00CC26D8" w:rsidP="00CC26D8">
            <w:pPr>
              <w:numPr>
                <w:ilvl w:val="0"/>
                <w:numId w:val="18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Switching and Routing TC</w:t>
            </w:r>
          </w:p>
        </w:tc>
      </w:tr>
      <w:bookmarkEnd w:id="2"/>
    </w:tbl>
    <w:p w14:paraId="686DE752" w14:textId="77777777" w:rsidR="00D7470C" w:rsidRPr="00F644B4" w:rsidRDefault="00D7470C" w:rsidP="00241135">
      <w:pPr>
        <w:pStyle w:val="ListParagraph"/>
        <w:ind w:left="360"/>
        <w:rPr>
          <w:rFonts w:ascii="Calibri" w:hAnsi="Calibri"/>
          <w:b/>
          <w:sz w:val="22"/>
        </w:rPr>
      </w:pPr>
    </w:p>
    <w:p w14:paraId="72805650" w14:textId="74FFB76F" w:rsidR="00241135" w:rsidRDefault="00241135" w:rsidP="00241135">
      <w:pPr>
        <w:ind w:left="180"/>
        <w:rPr>
          <w:rFonts w:ascii="Calibri" w:hAnsi="Calibri" w:cs="Arial"/>
          <w:b/>
          <w:sz w:val="22"/>
        </w:rPr>
      </w:pPr>
      <w:bookmarkStart w:id="4" w:name="_Hlk510163995"/>
      <w:r>
        <w:rPr>
          <w:rFonts w:ascii="Calibri" w:hAnsi="Calibri" w:cs="Arial"/>
          <w:b/>
          <w:sz w:val="22"/>
        </w:rPr>
        <w:lastRenderedPageBreak/>
        <w:t>With 6 voting members in attendance, quorum is established.  Attendance total is 9.</w:t>
      </w:r>
    </w:p>
    <w:bookmarkEnd w:id="4"/>
    <w:p w14:paraId="4F6AA030" w14:textId="77777777" w:rsidR="00241135" w:rsidRDefault="00241135" w:rsidP="00241135">
      <w:pPr>
        <w:ind w:left="180"/>
        <w:rPr>
          <w:rFonts w:ascii="Calibri" w:hAnsi="Calibri" w:cs="Arial"/>
          <w:b/>
          <w:sz w:val="22"/>
        </w:rPr>
      </w:pPr>
    </w:p>
    <w:p w14:paraId="65F0ECB9" w14:textId="46F2FA7D" w:rsidR="006E1CA2" w:rsidRPr="00F644B4" w:rsidRDefault="006B5007" w:rsidP="00A440CD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Approval</w:t>
      </w:r>
      <w:r w:rsidR="006E1CA2" w:rsidRPr="00F644B4">
        <w:rPr>
          <w:rFonts w:ascii="Calibri" w:hAnsi="Calibri" w:cs="Arial"/>
          <w:b/>
          <w:sz w:val="22"/>
        </w:rPr>
        <w:t xml:space="preserve"> of Agenda</w:t>
      </w:r>
      <w:r w:rsidR="002A5760" w:rsidRPr="00F644B4">
        <w:rPr>
          <w:rFonts w:ascii="Calibri" w:hAnsi="Calibri" w:cs="Arial" w:hint="eastAsia"/>
          <w:b/>
          <w:sz w:val="22"/>
        </w:rPr>
        <w:t xml:space="preserve"> (DECISION)</w:t>
      </w:r>
    </w:p>
    <w:p w14:paraId="66B6533D" w14:textId="318BCAF8" w:rsidR="00AF71CC" w:rsidRPr="00AA1E62" w:rsidRDefault="00D7470C" w:rsidP="00AA1E62">
      <w:pPr>
        <w:pStyle w:val="ListParagraph"/>
        <w:ind w:left="360"/>
        <w:rPr>
          <w:rFonts w:ascii="Calibri" w:hAnsi="Calibri" w:cs="Arial"/>
          <w:sz w:val="22"/>
        </w:rPr>
      </w:pPr>
      <w:r w:rsidRPr="00AA1E62">
        <w:rPr>
          <w:rFonts w:ascii="Calibri" w:hAnsi="Calibri" w:cs="Arial"/>
          <w:sz w:val="22"/>
        </w:rPr>
        <w:t>Tarek propose</w:t>
      </w:r>
      <w:r w:rsidR="00AA1E62" w:rsidRPr="00AA1E62">
        <w:rPr>
          <w:rFonts w:ascii="Calibri" w:hAnsi="Calibri" w:cs="Arial"/>
          <w:sz w:val="22"/>
        </w:rPr>
        <w:t>d dome topic realignments for this first meeting of 2018</w:t>
      </w:r>
    </w:p>
    <w:p w14:paraId="5B503178" w14:textId="3021DD0E" w:rsidR="00D7470C" w:rsidRPr="00AA1E62" w:rsidRDefault="00D7470C" w:rsidP="00AA1E62">
      <w:pPr>
        <w:pStyle w:val="ListParagraph"/>
        <w:ind w:left="360"/>
        <w:rPr>
          <w:rFonts w:ascii="Calibri" w:hAnsi="Calibri" w:cs="Arial"/>
          <w:sz w:val="22"/>
        </w:rPr>
      </w:pPr>
      <w:r w:rsidRPr="00AA1E62">
        <w:rPr>
          <w:rFonts w:ascii="Calibri" w:hAnsi="Calibri" w:cs="Arial"/>
          <w:sz w:val="22"/>
        </w:rPr>
        <w:t>Mo</w:t>
      </w:r>
      <w:r w:rsidR="00AA1E62" w:rsidRPr="00AA1E62">
        <w:rPr>
          <w:rFonts w:ascii="Calibri" w:hAnsi="Calibri" w:cs="Arial"/>
          <w:sz w:val="22"/>
        </w:rPr>
        <w:t>tion to approve:</w:t>
      </w:r>
      <w:r w:rsidRPr="00AA1E62">
        <w:rPr>
          <w:rFonts w:ascii="Calibri" w:hAnsi="Calibri" w:cs="Arial"/>
          <w:sz w:val="22"/>
        </w:rPr>
        <w:t xml:space="preserve"> Earl</w:t>
      </w:r>
    </w:p>
    <w:p w14:paraId="2E86AC06" w14:textId="2A815C2E" w:rsidR="00D7470C" w:rsidRPr="00AA1E62" w:rsidRDefault="00D7470C" w:rsidP="00AA1E62">
      <w:pPr>
        <w:pStyle w:val="ListParagraph"/>
        <w:ind w:left="360"/>
        <w:rPr>
          <w:rFonts w:ascii="Calibri" w:hAnsi="Calibri" w:cs="Arial"/>
          <w:sz w:val="22"/>
        </w:rPr>
      </w:pPr>
      <w:r w:rsidRPr="00AA1E62">
        <w:rPr>
          <w:rFonts w:ascii="Calibri" w:hAnsi="Calibri" w:cs="Arial"/>
          <w:sz w:val="22"/>
        </w:rPr>
        <w:t>Second</w:t>
      </w:r>
      <w:r w:rsidR="008B7C9B">
        <w:rPr>
          <w:rFonts w:ascii="Calibri" w:hAnsi="Calibri" w:cs="Arial"/>
          <w:sz w:val="22"/>
        </w:rPr>
        <w:t>:</w:t>
      </w:r>
      <w:r w:rsidRPr="00AA1E62">
        <w:rPr>
          <w:rFonts w:ascii="Calibri" w:hAnsi="Calibri" w:cs="Arial"/>
          <w:sz w:val="22"/>
        </w:rPr>
        <w:t xml:space="preserve"> Jaafar</w:t>
      </w:r>
    </w:p>
    <w:p w14:paraId="7BA449C9" w14:textId="77777777" w:rsidR="00697AF4" w:rsidRPr="00F644B4" w:rsidRDefault="006B5007" w:rsidP="00697AF4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Approval</w:t>
      </w:r>
      <w:r w:rsidR="00697AF4" w:rsidRPr="00F644B4">
        <w:rPr>
          <w:rFonts w:ascii="Calibri" w:hAnsi="Calibri" w:cs="Arial"/>
          <w:b/>
          <w:sz w:val="22"/>
        </w:rPr>
        <w:t xml:space="preserve"> of the COM/SDB Minutes of the last meeting</w:t>
      </w:r>
      <w:r w:rsidR="002A5760" w:rsidRPr="00F644B4">
        <w:rPr>
          <w:rFonts w:ascii="Calibri" w:hAnsi="Calibri" w:cs="Arial" w:hint="eastAsia"/>
          <w:b/>
          <w:sz w:val="22"/>
        </w:rPr>
        <w:t xml:space="preserve"> (DECISION)</w:t>
      </w:r>
    </w:p>
    <w:p w14:paraId="68AFA32C" w14:textId="2A34BD44" w:rsidR="00345630" w:rsidRPr="00AA1E62" w:rsidRDefault="00D7470C" w:rsidP="00345630">
      <w:pPr>
        <w:ind w:left="360"/>
        <w:rPr>
          <w:rFonts w:ascii="Calibri" w:hAnsi="Calibri" w:cs="Arial"/>
          <w:sz w:val="22"/>
        </w:rPr>
      </w:pPr>
      <w:r w:rsidRPr="00AA1E62">
        <w:rPr>
          <w:rFonts w:ascii="Calibri" w:hAnsi="Calibri" w:cs="Arial"/>
          <w:sz w:val="22"/>
        </w:rPr>
        <w:t>No modifications</w:t>
      </w:r>
    </w:p>
    <w:p w14:paraId="44130F0A" w14:textId="064C98E1" w:rsidR="00D7470C" w:rsidRPr="00AA1E62" w:rsidRDefault="00D7470C" w:rsidP="00345630">
      <w:pPr>
        <w:ind w:left="360"/>
        <w:rPr>
          <w:rFonts w:ascii="Calibri" w:hAnsi="Calibri" w:cs="Arial"/>
          <w:sz w:val="22"/>
        </w:rPr>
      </w:pPr>
      <w:r w:rsidRPr="00AA1E62">
        <w:rPr>
          <w:rFonts w:ascii="Calibri" w:hAnsi="Calibri" w:cs="Arial"/>
          <w:sz w:val="22"/>
        </w:rPr>
        <w:t>Motion to approve:  Mehmet</w:t>
      </w:r>
    </w:p>
    <w:p w14:paraId="444D9845" w14:textId="797E88A2" w:rsidR="00D7470C" w:rsidRPr="00AA1E62" w:rsidRDefault="00D7470C" w:rsidP="00345630">
      <w:pPr>
        <w:ind w:left="360"/>
        <w:rPr>
          <w:rFonts w:ascii="Calibri" w:hAnsi="Calibri" w:cs="Arial"/>
          <w:sz w:val="22"/>
        </w:rPr>
      </w:pPr>
      <w:r w:rsidRPr="00AA1E62">
        <w:rPr>
          <w:rFonts w:ascii="Calibri" w:hAnsi="Calibri" w:cs="Arial"/>
          <w:sz w:val="22"/>
        </w:rPr>
        <w:t>Seconded: Stefano</w:t>
      </w:r>
    </w:p>
    <w:p w14:paraId="0568236D" w14:textId="77777777" w:rsidR="00D7470C" w:rsidRPr="00F644B4" w:rsidRDefault="00D7470C" w:rsidP="00345630">
      <w:pPr>
        <w:ind w:left="360"/>
        <w:rPr>
          <w:rFonts w:ascii="Calibri" w:hAnsi="Calibri" w:cs="Arial"/>
          <w:b/>
          <w:sz w:val="22"/>
        </w:rPr>
      </w:pPr>
    </w:p>
    <w:p w14:paraId="3513B244" w14:textId="77777777" w:rsidR="00277AD8" w:rsidRPr="00F644B4" w:rsidRDefault="00E413DB" w:rsidP="002242C5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Old and Unfinished Business</w:t>
      </w:r>
    </w:p>
    <w:p w14:paraId="60FCFFC3" w14:textId="332ECCA8" w:rsidR="009A4818" w:rsidRPr="002154E2" w:rsidRDefault="00015DD0" w:rsidP="00FB129E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2154E2">
        <w:rPr>
          <w:rFonts w:ascii="Calibri" w:hAnsi="Calibri" w:cs="Arial"/>
          <w:b/>
          <w:sz w:val="22"/>
        </w:rPr>
        <w:t>None</w:t>
      </w:r>
    </w:p>
    <w:p w14:paraId="256E29FE" w14:textId="77777777" w:rsidR="002154E2" w:rsidRPr="002154E2" w:rsidRDefault="002154E2" w:rsidP="002154E2">
      <w:pPr>
        <w:tabs>
          <w:tab w:val="left" w:pos="360"/>
        </w:tabs>
        <w:ind w:left="792"/>
        <w:rPr>
          <w:rFonts w:ascii="Calibri" w:hAnsi="Calibri" w:cs="Arial"/>
          <w:b/>
          <w:sz w:val="22"/>
        </w:rPr>
      </w:pPr>
    </w:p>
    <w:p w14:paraId="64ECD945" w14:textId="77777777" w:rsidR="006B5007" w:rsidRPr="00F644B4" w:rsidRDefault="006B5007" w:rsidP="00697AF4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Reports</w:t>
      </w:r>
    </w:p>
    <w:p w14:paraId="6D580873" w14:textId="482B0B41" w:rsidR="006B5007" w:rsidRDefault="00236331" w:rsidP="006B5007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Stefano: Meeting with SA Leadership (Orlando, Feb 17, 2018)</w:t>
      </w:r>
    </w:p>
    <w:p w14:paraId="365B9F85" w14:textId="46C53EF5" w:rsidR="007F409A" w:rsidRDefault="007F409A" w:rsidP="007F409A">
      <w:pPr>
        <w:tabs>
          <w:tab w:val="left" w:pos="360"/>
        </w:tabs>
        <w:ind w:left="792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Stefano had to leave the meeting before providing his report</w:t>
      </w:r>
    </w:p>
    <w:p w14:paraId="180D14D3" w14:textId="77777777" w:rsidR="007F409A" w:rsidRPr="007F409A" w:rsidRDefault="007F409A" w:rsidP="007F409A">
      <w:pPr>
        <w:tabs>
          <w:tab w:val="left" w:pos="360"/>
        </w:tabs>
        <w:ind w:left="792"/>
        <w:rPr>
          <w:rFonts w:ascii="Calibri" w:hAnsi="Calibri" w:cs="Arial"/>
          <w:sz w:val="22"/>
        </w:rPr>
      </w:pPr>
    </w:p>
    <w:p w14:paraId="41BF8850" w14:textId="77777777" w:rsidR="00023E90" w:rsidRPr="00F644B4" w:rsidRDefault="00023E90" w:rsidP="00023E90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 xml:space="preserve">Reports from </w:t>
      </w:r>
      <w:proofErr w:type="spellStart"/>
      <w:r w:rsidRPr="00F644B4">
        <w:rPr>
          <w:rFonts w:ascii="Calibri" w:hAnsi="Calibri" w:cs="Arial" w:hint="eastAsia"/>
          <w:b/>
          <w:sz w:val="22"/>
        </w:rPr>
        <w:t>ComSoc</w:t>
      </w:r>
      <w:proofErr w:type="spellEnd"/>
      <w:r w:rsidRPr="00F644B4">
        <w:rPr>
          <w:rFonts w:ascii="Calibri" w:hAnsi="Calibri" w:cs="Arial" w:hint="eastAsia"/>
          <w:b/>
          <w:sz w:val="22"/>
        </w:rPr>
        <w:t xml:space="preserve"> Standards Committee</w:t>
      </w:r>
      <w:r w:rsidRPr="00F644B4">
        <w:rPr>
          <w:rFonts w:ascii="Calibri" w:hAnsi="Calibri" w:cs="Arial"/>
          <w:b/>
          <w:sz w:val="22"/>
        </w:rPr>
        <w:t>s</w:t>
      </w:r>
    </w:p>
    <w:p w14:paraId="6BDD4006" w14:textId="061A62E1" w:rsidR="00023E90" w:rsidRDefault="00023E90" w:rsidP="00023E90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proofErr w:type="spellStart"/>
      <w:r w:rsidRPr="00F644B4">
        <w:rPr>
          <w:rFonts w:ascii="Calibri" w:hAnsi="Calibri" w:cs="Arial" w:hint="eastAsia"/>
          <w:b/>
          <w:sz w:val="22"/>
        </w:rPr>
        <w:t>DySPAN</w:t>
      </w:r>
      <w:proofErr w:type="spellEnd"/>
      <w:r w:rsidR="002D10EE" w:rsidRPr="00F644B4">
        <w:rPr>
          <w:rFonts w:ascii="Calibri" w:hAnsi="Calibri" w:cs="Arial"/>
          <w:b/>
          <w:sz w:val="22"/>
        </w:rPr>
        <w:t xml:space="preserve"> </w:t>
      </w:r>
      <w:r w:rsidR="00F91ACA">
        <w:rPr>
          <w:rFonts w:ascii="Calibri" w:hAnsi="Calibri" w:cs="Arial"/>
          <w:b/>
          <w:sz w:val="22"/>
        </w:rPr>
        <w:t>(Oliver</w:t>
      </w:r>
      <w:r w:rsidR="00AA1E62">
        <w:rPr>
          <w:rFonts w:ascii="Calibri" w:hAnsi="Calibri" w:cs="Arial"/>
          <w:b/>
          <w:sz w:val="22"/>
        </w:rPr>
        <w:t>)</w:t>
      </w:r>
    </w:p>
    <w:p w14:paraId="1AF6F2C1" w14:textId="12A2BDF4" w:rsidR="00F91ACA" w:rsidRPr="008B7C9B" w:rsidRDefault="00F91ACA" w:rsidP="00F91ACA">
      <w:pPr>
        <w:numPr>
          <w:ilvl w:val="1"/>
          <w:numId w:val="13"/>
        </w:numPr>
        <w:tabs>
          <w:tab w:val="left" w:pos="360"/>
        </w:tabs>
        <w:rPr>
          <w:rFonts w:ascii="Calibri" w:hAnsi="Calibri" w:cs="Arial"/>
          <w:sz w:val="22"/>
        </w:rPr>
      </w:pPr>
      <w:r w:rsidRPr="008B7C9B">
        <w:rPr>
          <w:rFonts w:ascii="Calibri" w:hAnsi="Calibri" w:cs="Arial"/>
          <w:sz w:val="22"/>
        </w:rPr>
        <w:t>New management this year</w:t>
      </w:r>
    </w:p>
    <w:p w14:paraId="174379C2" w14:textId="60720A7A" w:rsidR="00F91ACA" w:rsidRPr="008B7C9B" w:rsidRDefault="00F91ACA" w:rsidP="00F91ACA">
      <w:pPr>
        <w:numPr>
          <w:ilvl w:val="1"/>
          <w:numId w:val="13"/>
        </w:numPr>
        <w:tabs>
          <w:tab w:val="left" w:pos="360"/>
        </w:tabs>
        <w:rPr>
          <w:rFonts w:ascii="Calibri" w:hAnsi="Calibri" w:cs="Arial"/>
          <w:sz w:val="22"/>
        </w:rPr>
      </w:pPr>
      <w:r w:rsidRPr="008B7C9B">
        <w:rPr>
          <w:rFonts w:ascii="Calibri" w:hAnsi="Calibri" w:cs="Arial"/>
          <w:sz w:val="22"/>
        </w:rPr>
        <w:t>Monthly meetings, 3 active PARs</w:t>
      </w:r>
    </w:p>
    <w:p w14:paraId="1208C2AA" w14:textId="77777777" w:rsidR="00F91ACA" w:rsidRPr="008B7C9B" w:rsidRDefault="00F91ACA" w:rsidP="00F91ACA">
      <w:pPr>
        <w:numPr>
          <w:ilvl w:val="1"/>
          <w:numId w:val="13"/>
        </w:numPr>
        <w:tabs>
          <w:tab w:val="left" w:pos="360"/>
        </w:tabs>
        <w:rPr>
          <w:rFonts w:ascii="Calibri" w:hAnsi="Calibri" w:cs="Arial"/>
          <w:sz w:val="22"/>
        </w:rPr>
      </w:pPr>
    </w:p>
    <w:p w14:paraId="16AC0615" w14:textId="77777777" w:rsidR="00F91ACA" w:rsidRPr="00F644B4" w:rsidRDefault="00F91ACA" w:rsidP="00F91ACA">
      <w:pPr>
        <w:tabs>
          <w:tab w:val="left" w:pos="360"/>
        </w:tabs>
        <w:rPr>
          <w:rFonts w:ascii="Calibri" w:hAnsi="Calibri" w:cs="Arial"/>
          <w:b/>
          <w:sz w:val="22"/>
        </w:rPr>
      </w:pPr>
    </w:p>
    <w:p w14:paraId="21EE13A7" w14:textId="7CAC997F" w:rsidR="00023E90" w:rsidRDefault="00023E90" w:rsidP="00023E90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PLC</w:t>
      </w:r>
      <w:r w:rsidR="00D7470C">
        <w:rPr>
          <w:rFonts w:ascii="Calibri" w:hAnsi="Calibri" w:cs="Arial"/>
          <w:b/>
          <w:sz w:val="22"/>
        </w:rPr>
        <w:t xml:space="preserve">  (JP)</w:t>
      </w:r>
    </w:p>
    <w:p w14:paraId="55D85EC0" w14:textId="77777777" w:rsidR="007F409A" w:rsidRPr="007F409A" w:rsidRDefault="007F409A" w:rsidP="007F409A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 w:rsidRPr="007F409A">
        <w:rPr>
          <w:rFonts w:ascii="Calibri" w:hAnsi="Calibri" w:cs="Arial"/>
          <w:sz w:val="22"/>
        </w:rPr>
        <w:t>The PLCSC sponsors five active projects:</w:t>
      </w:r>
    </w:p>
    <w:p w14:paraId="714B93AD" w14:textId="77777777" w:rsidR="007F409A" w:rsidRPr="007F409A" w:rsidRDefault="007F409A" w:rsidP="007F409A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 w:rsidRPr="007F409A">
        <w:rPr>
          <w:rFonts w:ascii="Calibri" w:hAnsi="Calibri" w:cs="Arial"/>
          <w:sz w:val="22"/>
        </w:rPr>
        <w:t>1) P2030.5 Standard for Smart Energy Profile Application Protocol (Revision of IEEE 2030.5-2013)</w:t>
      </w:r>
    </w:p>
    <w:p w14:paraId="7B6D36F9" w14:textId="77777777" w:rsidR="007F409A" w:rsidRPr="007F409A" w:rsidRDefault="007F409A" w:rsidP="007F409A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 w:rsidRPr="007F409A">
        <w:rPr>
          <w:rFonts w:ascii="Calibri" w:hAnsi="Calibri" w:cs="Arial"/>
          <w:sz w:val="22"/>
        </w:rPr>
        <w:t xml:space="preserve">The initial Sponsor Ballot has closed on the 21st of November. The WG anticipates submitting it to </w:t>
      </w:r>
      <w:proofErr w:type="spellStart"/>
      <w:r w:rsidRPr="007F409A">
        <w:rPr>
          <w:rFonts w:ascii="Calibri" w:hAnsi="Calibri" w:cs="Arial"/>
          <w:sz w:val="22"/>
        </w:rPr>
        <w:t>Revcom</w:t>
      </w:r>
      <w:proofErr w:type="spellEnd"/>
      <w:r w:rsidRPr="007F409A">
        <w:rPr>
          <w:rFonts w:ascii="Calibri" w:hAnsi="Calibri" w:cs="Arial"/>
          <w:sz w:val="22"/>
        </w:rPr>
        <w:t xml:space="preserve"> by March 16th for the April 28th teleconference.</w:t>
      </w:r>
    </w:p>
    <w:p w14:paraId="49B68673" w14:textId="77777777" w:rsidR="007F409A" w:rsidRPr="007F409A" w:rsidRDefault="007F409A" w:rsidP="007F409A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 w:rsidRPr="007F409A">
        <w:rPr>
          <w:rFonts w:ascii="Calibri" w:hAnsi="Calibri" w:cs="Arial"/>
          <w:sz w:val="22"/>
        </w:rPr>
        <w:t>2) P1901.1 Standard for medium frequency (less than 15 MHz) Power Line Communications for Smart Grid Applications</w:t>
      </w:r>
    </w:p>
    <w:p w14:paraId="7A50C2F0" w14:textId="77777777" w:rsidR="007F409A" w:rsidRPr="007F409A" w:rsidRDefault="007F409A" w:rsidP="007F409A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 w:rsidRPr="007F409A">
        <w:rPr>
          <w:rFonts w:ascii="Calibri" w:hAnsi="Calibri" w:cs="Arial"/>
          <w:sz w:val="22"/>
        </w:rPr>
        <w:t xml:space="preserve">The project is on the </w:t>
      </w:r>
      <w:proofErr w:type="spellStart"/>
      <w:r w:rsidRPr="007F409A">
        <w:rPr>
          <w:rFonts w:ascii="Calibri" w:hAnsi="Calibri" w:cs="Arial"/>
          <w:sz w:val="22"/>
        </w:rPr>
        <w:t>RevCom</w:t>
      </w:r>
      <w:proofErr w:type="spellEnd"/>
      <w:r w:rsidRPr="007F409A">
        <w:rPr>
          <w:rFonts w:ascii="Calibri" w:hAnsi="Calibri" w:cs="Arial"/>
          <w:sz w:val="22"/>
        </w:rPr>
        <w:t xml:space="preserve"> agenda of March 2018 for approval consideration.</w:t>
      </w:r>
    </w:p>
    <w:p w14:paraId="281210FD" w14:textId="77777777" w:rsidR="007F409A" w:rsidRPr="007F409A" w:rsidRDefault="007F409A" w:rsidP="007F409A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 w:rsidRPr="007F409A">
        <w:rPr>
          <w:rFonts w:ascii="Calibri" w:hAnsi="Calibri" w:cs="Arial"/>
          <w:sz w:val="22"/>
        </w:rPr>
        <w:t>3) P1901.1.1 Standard Test Procedures for IEEE 1901.1 Standard for Medium Frequency (less than 15 MHz) Power Line Communications for Smart Grid Applications</w:t>
      </w:r>
    </w:p>
    <w:p w14:paraId="58228BBB" w14:textId="77777777" w:rsidR="007F409A" w:rsidRPr="007F409A" w:rsidRDefault="007F409A" w:rsidP="007F409A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 w:rsidRPr="007F409A">
        <w:rPr>
          <w:rFonts w:ascii="Calibri" w:hAnsi="Calibri" w:cs="Arial"/>
          <w:sz w:val="22"/>
        </w:rPr>
        <w:t>Under progress. Nothing to report.</w:t>
      </w:r>
    </w:p>
    <w:p w14:paraId="74E10C52" w14:textId="77777777" w:rsidR="007F409A" w:rsidRPr="007F409A" w:rsidRDefault="007F409A" w:rsidP="007F409A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 w:rsidRPr="007F409A">
        <w:rPr>
          <w:rFonts w:ascii="Calibri" w:hAnsi="Calibri" w:cs="Arial"/>
          <w:sz w:val="22"/>
        </w:rPr>
        <w:t>4) IEEE P1901.3 - Standard for Power Line Communications for Internet of Things applications</w:t>
      </w:r>
    </w:p>
    <w:p w14:paraId="78A298A7" w14:textId="77777777" w:rsidR="007F409A" w:rsidRPr="007F409A" w:rsidRDefault="007F409A" w:rsidP="007F409A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 w:rsidRPr="007F409A">
        <w:rPr>
          <w:rFonts w:ascii="Calibri" w:hAnsi="Calibri" w:cs="Arial"/>
          <w:sz w:val="22"/>
        </w:rPr>
        <w:t>The project has been approved in December 2017. The first meeting will be held in Osaka, Japan, on 15-16 March 2018.</w:t>
      </w:r>
    </w:p>
    <w:p w14:paraId="43A4A6B6" w14:textId="77777777" w:rsidR="007F409A" w:rsidRPr="007F409A" w:rsidRDefault="007F409A" w:rsidP="007F409A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 w:rsidRPr="007F409A">
        <w:rPr>
          <w:rFonts w:ascii="Calibri" w:hAnsi="Calibri" w:cs="Arial"/>
          <w:sz w:val="22"/>
        </w:rPr>
        <w:t>5) P2413 Standard for an Architectural Framework for the Internet of Things (IoT) (Co-sponsor)</w:t>
      </w:r>
    </w:p>
    <w:p w14:paraId="0C3B3E00" w14:textId="1E9C6F3B" w:rsidR="007F409A" w:rsidRPr="007F409A" w:rsidRDefault="007F409A" w:rsidP="007F409A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 w:rsidRPr="007F409A">
        <w:rPr>
          <w:rFonts w:ascii="Calibri" w:hAnsi="Calibri" w:cs="Arial"/>
          <w:sz w:val="22"/>
        </w:rPr>
        <w:t>Under progress. Nothing to report.</w:t>
      </w:r>
    </w:p>
    <w:p w14:paraId="4574AFAE" w14:textId="2166D3D6" w:rsidR="002D10EE" w:rsidRDefault="00392F2B" w:rsidP="005B13BC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proofErr w:type="spellStart"/>
      <w:r>
        <w:rPr>
          <w:rFonts w:ascii="Calibri" w:hAnsi="Calibri" w:cs="Arial"/>
          <w:b/>
          <w:sz w:val="22"/>
        </w:rPr>
        <w:t>NetSoft</w:t>
      </w:r>
      <w:proofErr w:type="spellEnd"/>
      <w:r w:rsidR="00F91ACA">
        <w:rPr>
          <w:rFonts w:ascii="Calibri" w:hAnsi="Calibri" w:cs="Arial"/>
          <w:b/>
          <w:sz w:val="22"/>
        </w:rPr>
        <w:t xml:space="preserve"> (Mehmet)</w:t>
      </w:r>
    </w:p>
    <w:p w14:paraId="1E9C2794" w14:textId="00D985D9" w:rsidR="00F91ACA" w:rsidRPr="00FB129E" w:rsidRDefault="00F91ACA" w:rsidP="00F91ACA">
      <w:pPr>
        <w:numPr>
          <w:ilvl w:val="1"/>
          <w:numId w:val="13"/>
        </w:numPr>
        <w:tabs>
          <w:tab w:val="left" w:pos="360"/>
        </w:tabs>
        <w:rPr>
          <w:rFonts w:ascii="Calibri" w:hAnsi="Calibri" w:cs="Arial"/>
          <w:sz w:val="22"/>
        </w:rPr>
      </w:pPr>
      <w:r w:rsidRPr="00FB129E">
        <w:rPr>
          <w:rFonts w:ascii="Calibri" w:hAnsi="Calibri" w:cs="Arial"/>
          <w:sz w:val="22"/>
        </w:rPr>
        <w:t>6 WGs</w:t>
      </w:r>
    </w:p>
    <w:p w14:paraId="33F085CA" w14:textId="6C460889" w:rsidR="00F91ACA" w:rsidRPr="00FB129E" w:rsidRDefault="00F91ACA" w:rsidP="00F91ACA">
      <w:pPr>
        <w:numPr>
          <w:ilvl w:val="1"/>
          <w:numId w:val="13"/>
        </w:numPr>
        <w:tabs>
          <w:tab w:val="left" w:pos="360"/>
        </w:tabs>
        <w:rPr>
          <w:rFonts w:ascii="Calibri" w:hAnsi="Calibri" w:cs="Arial"/>
          <w:sz w:val="22"/>
        </w:rPr>
      </w:pPr>
      <w:r w:rsidRPr="00FB129E">
        <w:rPr>
          <w:rFonts w:ascii="Calibri" w:hAnsi="Calibri" w:cs="Arial"/>
          <w:sz w:val="22"/>
        </w:rPr>
        <w:t xml:space="preserve">2 dormant, </w:t>
      </w:r>
      <w:r w:rsidR="00317E67" w:rsidRPr="00FB129E">
        <w:rPr>
          <w:rFonts w:ascii="Calibri" w:hAnsi="Calibri" w:cs="Arial"/>
          <w:sz w:val="22"/>
        </w:rPr>
        <w:t>being monitored</w:t>
      </w:r>
    </w:p>
    <w:p w14:paraId="28848107" w14:textId="7520AD26" w:rsidR="00023E90" w:rsidRDefault="002D10EE" w:rsidP="005B13BC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proofErr w:type="spellStart"/>
      <w:r w:rsidRPr="00F644B4">
        <w:rPr>
          <w:rFonts w:ascii="Calibri" w:hAnsi="Calibri" w:cs="Arial"/>
          <w:b/>
          <w:sz w:val="22"/>
        </w:rPr>
        <w:t>MobiNet</w:t>
      </w:r>
      <w:proofErr w:type="spellEnd"/>
      <w:r w:rsidR="00F91ACA">
        <w:rPr>
          <w:rFonts w:ascii="Calibri" w:hAnsi="Calibri" w:cs="Arial"/>
          <w:b/>
          <w:sz w:val="22"/>
        </w:rPr>
        <w:t xml:space="preserve">  (Oliver)</w:t>
      </w:r>
    </w:p>
    <w:p w14:paraId="019F9042" w14:textId="0AC19994" w:rsidR="00F91ACA" w:rsidRPr="00FB129E" w:rsidRDefault="00F91ACA" w:rsidP="00F91ACA">
      <w:pPr>
        <w:numPr>
          <w:ilvl w:val="1"/>
          <w:numId w:val="13"/>
        </w:numPr>
        <w:tabs>
          <w:tab w:val="left" w:pos="360"/>
        </w:tabs>
        <w:rPr>
          <w:rFonts w:ascii="Calibri" w:hAnsi="Calibri" w:cs="Arial"/>
          <w:sz w:val="22"/>
        </w:rPr>
      </w:pPr>
      <w:r w:rsidRPr="00FB129E">
        <w:rPr>
          <w:rFonts w:ascii="Calibri" w:hAnsi="Calibri" w:cs="Arial"/>
          <w:sz w:val="22"/>
        </w:rPr>
        <w:t>Monthly meetings, mostly online; will meet in Kansas City</w:t>
      </w:r>
    </w:p>
    <w:p w14:paraId="02AEE631" w14:textId="2E120F2D" w:rsidR="00F91ACA" w:rsidRPr="00FB129E" w:rsidRDefault="00F91ACA" w:rsidP="00F91ACA">
      <w:pPr>
        <w:numPr>
          <w:ilvl w:val="1"/>
          <w:numId w:val="13"/>
        </w:numPr>
        <w:tabs>
          <w:tab w:val="left" w:pos="360"/>
        </w:tabs>
        <w:rPr>
          <w:rFonts w:ascii="Calibri" w:hAnsi="Calibri" w:cs="Arial"/>
          <w:sz w:val="22"/>
        </w:rPr>
      </w:pPr>
      <w:r w:rsidRPr="00FB129E">
        <w:rPr>
          <w:rFonts w:ascii="Calibri" w:hAnsi="Calibri" w:cs="Arial"/>
          <w:sz w:val="22"/>
        </w:rPr>
        <w:t>78% voting member attendance</w:t>
      </w:r>
    </w:p>
    <w:p w14:paraId="402D89F3" w14:textId="2FF68013" w:rsidR="00F91ACA" w:rsidRPr="00FB129E" w:rsidRDefault="00F91ACA" w:rsidP="00F91ACA">
      <w:pPr>
        <w:numPr>
          <w:ilvl w:val="1"/>
          <w:numId w:val="13"/>
        </w:numPr>
        <w:tabs>
          <w:tab w:val="left" w:pos="360"/>
        </w:tabs>
        <w:rPr>
          <w:rFonts w:ascii="Calibri" w:hAnsi="Calibri" w:cs="Arial"/>
          <w:sz w:val="22"/>
        </w:rPr>
      </w:pPr>
      <w:r w:rsidRPr="00FB129E">
        <w:rPr>
          <w:rFonts w:ascii="Calibri" w:hAnsi="Calibri" w:cs="Arial"/>
          <w:sz w:val="22"/>
        </w:rPr>
        <w:t>6 WGs</w:t>
      </w:r>
    </w:p>
    <w:p w14:paraId="7E56A2B6" w14:textId="477E0D6C" w:rsidR="00023E90" w:rsidRDefault="002D10EE" w:rsidP="00023E90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proofErr w:type="spellStart"/>
      <w:r w:rsidRPr="00F644B4">
        <w:rPr>
          <w:rFonts w:ascii="Calibri" w:hAnsi="Calibri" w:cs="Arial"/>
          <w:b/>
          <w:sz w:val="22"/>
        </w:rPr>
        <w:lastRenderedPageBreak/>
        <w:t>GreenICT</w:t>
      </w:r>
      <w:proofErr w:type="spellEnd"/>
      <w:r w:rsidR="00D7470C">
        <w:rPr>
          <w:rFonts w:ascii="Calibri" w:hAnsi="Calibri" w:cs="Arial"/>
          <w:b/>
          <w:sz w:val="22"/>
        </w:rPr>
        <w:t xml:space="preserve">  </w:t>
      </w:r>
      <w:r w:rsidR="00786344">
        <w:rPr>
          <w:rFonts w:ascii="Calibri" w:hAnsi="Calibri" w:cs="Arial"/>
          <w:b/>
          <w:sz w:val="22"/>
        </w:rPr>
        <w:t>(</w:t>
      </w:r>
      <w:r w:rsidR="00D7470C">
        <w:rPr>
          <w:rFonts w:ascii="Calibri" w:hAnsi="Calibri" w:cs="Arial"/>
          <w:b/>
          <w:sz w:val="22"/>
        </w:rPr>
        <w:t>Jaafar</w:t>
      </w:r>
      <w:r w:rsidR="00786344">
        <w:rPr>
          <w:rFonts w:ascii="Calibri" w:hAnsi="Calibri" w:cs="Arial"/>
          <w:b/>
          <w:sz w:val="22"/>
        </w:rPr>
        <w:t>)</w:t>
      </w:r>
    </w:p>
    <w:p w14:paraId="4DFEBBD0" w14:textId="77777777" w:rsidR="00905206" w:rsidRPr="00905206" w:rsidRDefault="00905206" w:rsidP="00905206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 w:rsidRPr="00905206">
        <w:rPr>
          <w:rFonts w:ascii="Calibri" w:hAnsi="Calibri" w:cs="Arial"/>
          <w:sz w:val="22"/>
        </w:rPr>
        <w:t>1.</w:t>
      </w:r>
      <w:r w:rsidRPr="00905206">
        <w:rPr>
          <w:rFonts w:ascii="Calibri" w:hAnsi="Calibri" w:cs="Arial"/>
          <w:sz w:val="22"/>
        </w:rPr>
        <w:tab/>
        <w:t>IEEE Green ICT SC P&amp;Ps approved by IEEE-SA on 26 Jan 2018, so the IEEE Green ICT SC is up a running now as a full sponsor committee.</w:t>
      </w:r>
    </w:p>
    <w:p w14:paraId="407805C9" w14:textId="77777777" w:rsidR="00905206" w:rsidRPr="00905206" w:rsidRDefault="00905206" w:rsidP="00905206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 w:rsidRPr="00905206">
        <w:rPr>
          <w:rFonts w:ascii="Calibri" w:hAnsi="Calibri" w:cs="Arial"/>
          <w:sz w:val="22"/>
        </w:rPr>
        <w:t>2.</w:t>
      </w:r>
      <w:r w:rsidRPr="00905206">
        <w:rPr>
          <w:rFonts w:ascii="Calibri" w:hAnsi="Calibri" w:cs="Arial"/>
          <w:sz w:val="22"/>
        </w:rPr>
        <w:tab/>
        <w:t>There are 9 PARs under the committee</w:t>
      </w:r>
    </w:p>
    <w:p w14:paraId="5782C716" w14:textId="77777777" w:rsidR="00905206" w:rsidRPr="00905206" w:rsidRDefault="00905206" w:rsidP="00905206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 w:rsidRPr="00905206">
        <w:rPr>
          <w:rFonts w:ascii="Calibri" w:hAnsi="Calibri" w:cs="Arial"/>
          <w:sz w:val="22"/>
        </w:rPr>
        <w:t>3.</w:t>
      </w:r>
      <w:r w:rsidRPr="00905206">
        <w:rPr>
          <w:rFonts w:ascii="Calibri" w:hAnsi="Calibri" w:cs="Arial"/>
          <w:sz w:val="22"/>
        </w:rPr>
        <w:tab/>
        <w:t xml:space="preserve">There are 3 working groups under IEEE Green ICT SC </w:t>
      </w:r>
    </w:p>
    <w:p w14:paraId="4F1C7361" w14:textId="3B70CED3" w:rsidR="00905206" w:rsidRPr="00905206" w:rsidRDefault="00905206" w:rsidP="00905206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</w:t>
      </w:r>
      <w:r w:rsidRPr="00905206">
        <w:rPr>
          <w:rFonts w:ascii="Calibri" w:hAnsi="Calibri" w:cs="Arial"/>
          <w:sz w:val="22"/>
        </w:rPr>
        <w:t>.</w:t>
      </w:r>
      <w:r w:rsidRPr="00905206">
        <w:rPr>
          <w:rFonts w:ascii="Calibri" w:hAnsi="Calibri" w:cs="Arial"/>
          <w:sz w:val="22"/>
        </w:rPr>
        <w:tab/>
        <w:t>EEICT - COM/SDB Energy Efficient ICT, chaired by Jaafar Elmirghani and is concerned with IEEE P1925.1, IEEE P1926.1, IEEE P1927.1, IEEE P1928.1, IEEE P1929.1. This working group has had 5 monthly meetings so far and is progressing well.</w:t>
      </w:r>
    </w:p>
    <w:p w14:paraId="118328A8" w14:textId="7D29BB85" w:rsidR="00905206" w:rsidRPr="00905206" w:rsidRDefault="00905206" w:rsidP="00905206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B</w:t>
      </w:r>
      <w:r w:rsidRPr="00905206">
        <w:rPr>
          <w:rFonts w:ascii="Calibri" w:hAnsi="Calibri" w:cs="Arial"/>
          <w:sz w:val="22"/>
        </w:rPr>
        <w:t>.</w:t>
      </w:r>
      <w:r w:rsidRPr="00905206">
        <w:rPr>
          <w:rFonts w:ascii="Calibri" w:hAnsi="Calibri" w:cs="Arial"/>
          <w:sz w:val="22"/>
        </w:rPr>
        <w:tab/>
        <w:t xml:space="preserve">EECH - Energy Efficient </w:t>
      </w:r>
      <w:proofErr w:type="spellStart"/>
      <w:r w:rsidRPr="00905206">
        <w:rPr>
          <w:rFonts w:ascii="Calibri" w:hAnsi="Calibri" w:cs="Arial"/>
          <w:sz w:val="22"/>
        </w:rPr>
        <w:t>Comm</w:t>
      </w:r>
      <w:proofErr w:type="spellEnd"/>
      <w:r w:rsidRPr="00905206">
        <w:rPr>
          <w:rFonts w:ascii="Calibri" w:hAnsi="Calibri" w:cs="Arial"/>
          <w:sz w:val="22"/>
        </w:rPr>
        <w:t xml:space="preserve"> Hardware, Chaired by Earl McCune. It is concerned with IEEE P1923.1 and P1924.1. Its first meeting will be in March 2018.</w:t>
      </w:r>
    </w:p>
    <w:p w14:paraId="6FBB7564" w14:textId="1B3FDEAA" w:rsidR="00905206" w:rsidRPr="00905206" w:rsidRDefault="00905206" w:rsidP="00905206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</w:t>
      </w:r>
      <w:r w:rsidRPr="00905206">
        <w:rPr>
          <w:rFonts w:ascii="Calibri" w:hAnsi="Calibri" w:cs="Arial"/>
          <w:sz w:val="22"/>
        </w:rPr>
        <w:t>.</w:t>
      </w:r>
      <w:r w:rsidRPr="00905206">
        <w:rPr>
          <w:rFonts w:ascii="Calibri" w:hAnsi="Calibri" w:cs="Arial"/>
          <w:sz w:val="22"/>
        </w:rPr>
        <w:tab/>
        <w:t>GICT Emissions, Chaired by Mohammed Cheriet, it is concerned with IEEE P1922.1 and IEEE P1922.2. It has had 8 monthly meetings so far and is progressing well.</w:t>
      </w:r>
    </w:p>
    <w:p w14:paraId="05937EA9" w14:textId="55A72C27" w:rsidR="00905206" w:rsidRPr="00905206" w:rsidRDefault="00786344" w:rsidP="00905206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-  </w:t>
      </w:r>
      <w:r w:rsidR="00905206" w:rsidRPr="00905206">
        <w:rPr>
          <w:rFonts w:ascii="Calibri" w:hAnsi="Calibri" w:cs="Arial"/>
          <w:sz w:val="22"/>
        </w:rPr>
        <w:t>In between the monthly meetings, there are frequent informal meetings.</w:t>
      </w:r>
    </w:p>
    <w:p w14:paraId="066EBA4B" w14:textId="77777777" w:rsidR="00905206" w:rsidRPr="00905206" w:rsidRDefault="00905206" w:rsidP="00905206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 w:rsidRPr="00905206">
        <w:rPr>
          <w:rFonts w:ascii="Calibri" w:hAnsi="Calibri" w:cs="Arial"/>
          <w:sz w:val="22"/>
        </w:rPr>
        <w:t>4.</w:t>
      </w:r>
      <w:r w:rsidRPr="00905206">
        <w:rPr>
          <w:rFonts w:ascii="Calibri" w:hAnsi="Calibri" w:cs="Arial"/>
          <w:sz w:val="22"/>
        </w:rPr>
        <w:tab/>
        <w:t>The final ballot is July 2019 or September 2019 for these 9 PARs.</w:t>
      </w:r>
    </w:p>
    <w:p w14:paraId="31D1A708" w14:textId="60ED78C1" w:rsidR="00905206" w:rsidRPr="00905206" w:rsidRDefault="00905206" w:rsidP="00905206">
      <w:pPr>
        <w:tabs>
          <w:tab w:val="left" w:pos="360"/>
        </w:tabs>
        <w:ind w:left="1080"/>
        <w:rPr>
          <w:rFonts w:ascii="Calibri" w:hAnsi="Calibri" w:cs="Arial"/>
          <w:sz w:val="22"/>
        </w:rPr>
      </w:pPr>
      <w:r w:rsidRPr="00905206">
        <w:rPr>
          <w:rFonts w:ascii="Calibri" w:hAnsi="Calibri" w:cs="Arial"/>
          <w:sz w:val="22"/>
        </w:rPr>
        <w:t>5.</w:t>
      </w:r>
      <w:r w:rsidRPr="00905206">
        <w:rPr>
          <w:rFonts w:ascii="Calibri" w:hAnsi="Calibri" w:cs="Arial"/>
          <w:sz w:val="22"/>
        </w:rPr>
        <w:tab/>
        <w:t>There is a recorded Webinar, on line (IEEE-SA, and YouTube) by each of the 3 working groups; to explain the standards and call for participation.</w:t>
      </w:r>
    </w:p>
    <w:p w14:paraId="7F0E443C" w14:textId="150D97B3" w:rsidR="00D7470C" w:rsidRPr="008C01A7" w:rsidRDefault="008C01A7" w:rsidP="00D7470C">
      <w:pPr>
        <w:numPr>
          <w:ilvl w:val="1"/>
          <w:numId w:val="13"/>
        </w:numPr>
        <w:tabs>
          <w:tab w:val="left" w:pos="36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Earl adds that the Call for Participation is out for </w:t>
      </w:r>
      <w:r w:rsidR="00D7470C" w:rsidRPr="008C01A7">
        <w:rPr>
          <w:rFonts w:ascii="Calibri" w:hAnsi="Calibri" w:cs="Arial"/>
          <w:sz w:val="22"/>
        </w:rPr>
        <w:t xml:space="preserve">EECH </w:t>
      </w:r>
      <w:r>
        <w:rPr>
          <w:rFonts w:ascii="Calibri" w:hAnsi="Calibri" w:cs="Arial"/>
          <w:sz w:val="22"/>
        </w:rPr>
        <w:t>and urges all on this call to consider participating in this hardware activity</w:t>
      </w:r>
    </w:p>
    <w:p w14:paraId="5CAD10A8" w14:textId="447B9BE9" w:rsidR="00BE43D8" w:rsidRPr="00F644B4" w:rsidRDefault="00BE43D8" w:rsidP="00023E90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proofErr w:type="spellStart"/>
      <w:r w:rsidRPr="00F644B4">
        <w:rPr>
          <w:rFonts w:ascii="Calibri" w:hAnsi="Calibri" w:cs="Arial"/>
          <w:b/>
          <w:sz w:val="22"/>
        </w:rPr>
        <w:t>EdgeCloud</w:t>
      </w:r>
      <w:proofErr w:type="spellEnd"/>
      <w:r w:rsidR="00F91ACA">
        <w:rPr>
          <w:rFonts w:ascii="Calibri" w:hAnsi="Calibri" w:cs="Arial"/>
          <w:b/>
          <w:sz w:val="22"/>
        </w:rPr>
        <w:t xml:space="preserve">  </w:t>
      </w:r>
      <w:r w:rsidR="00786344">
        <w:rPr>
          <w:rFonts w:ascii="Calibri" w:hAnsi="Calibri" w:cs="Arial"/>
          <w:b/>
          <w:sz w:val="22"/>
        </w:rPr>
        <w:t>(</w:t>
      </w:r>
      <w:r w:rsidR="00F91ACA">
        <w:rPr>
          <w:rFonts w:ascii="Calibri" w:hAnsi="Calibri" w:cs="Arial"/>
          <w:b/>
          <w:sz w:val="22"/>
        </w:rPr>
        <w:t>Rob – not in attendance</w:t>
      </w:r>
      <w:r w:rsidR="00786344">
        <w:rPr>
          <w:rFonts w:ascii="Calibri" w:hAnsi="Calibri" w:cs="Arial"/>
          <w:b/>
          <w:sz w:val="22"/>
        </w:rPr>
        <w:t xml:space="preserve"> at this time)</w:t>
      </w:r>
    </w:p>
    <w:p w14:paraId="7664F6A3" w14:textId="101037E2" w:rsidR="00BE43D8" w:rsidRDefault="00BE43D8" w:rsidP="00023E90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proofErr w:type="spellStart"/>
      <w:r w:rsidRPr="00F644B4">
        <w:rPr>
          <w:rFonts w:ascii="Calibri" w:hAnsi="Calibri" w:cs="Arial"/>
          <w:b/>
          <w:sz w:val="22"/>
        </w:rPr>
        <w:t>AccessCore</w:t>
      </w:r>
      <w:proofErr w:type="spellEnd"/>
    </w:p>
    <w:p w14:paraId="593C974A" w14:textId="39DFD802" w:rsidR="00786344" w:rsidRPr="00786344" w:rsidRDefault="00786344" w:rsidP="00786344">
      <w:pPr>
        <w:tabs>
          <w:tab w:val="left" w:pos="360"/>
        </w:tabs>
        <w:ind w:left="720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sz w:val="22"/>
        </w:rPr>
        <w:t>No report</w:t>
      </w:r>
    </w:p>
    <w:p w14:paraId="1A56C3DA" w14:textId="77777777" w:rsidR="00023E90" w:rsidRPr="00F644B4" w:rsidRDefault="00023E90" w:rsidP="00023E90">
      <w:pPr>
        <w:tabs>
          <w:tab w:val="left" w:pos="360"/>
        </w:tabs>
        <w:ind w:left="792"/>
        <w:rPr>
          <w:rFonts w:ascii="Calibri" w:hAnsi="Calibri" w:cs="Arial"/>
          <w:b/>
          <w:sz w:val="22"/>
        </w:rPr>
      </w:pPr>
    </w:p>
    <w:p w14:paraId="0DA446C2" w14:textId="122698FC" w:rsidR="00B060D6" w:rsidRPr="00F644B4" w:rsidRDefault="00B060D6" w:rsidP="00B060D6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Reports</w:t>
      </w:r>
      <w:r w:rsidRPr="00F644B4">
        <w:rPr>
          <w:rFonts w:ascii="Calibri" w:hAnsi="Calibri" w:cs="Arial"/>
          <w:b/>
          <w:sz w:val="22"/>
        </w:rPr>
        <w:t xml:space="preserve"> from Working </w:t>
      </w:r>
      <w:r w:rsidR="00786344" w:rsidRPr="00F644B4">
        <w:rPr>
          <w:rFonts w:ascii="Calibri" w:hAnsi="Calibri" w:cs="Arial"/>
          <w:b/>
          <w:sz w:val="22"/>
        </w:rPr>
        <w:t>Group and</w:t>
      </w:r>
      <w:r w:rsidR="00A64346" w:rsidRPr="00F644B4">
        <w:rPr>
          <w:rFonts w:ascii="Calibri" w:hAnsi="Calibri" w:cs="Arial"/>
          <w:b/>
          <w:sz w:val="22"/>
        </w:rPr>
        <w:t xml:space="preserve"> Study Group </w:t>
      </w:r>
      <w:r w:rsidRPr="00F644B4">
        <w:rPr>
          <w:rFonts w:ascii="Calibri" w:hAnsi="Calibri" w:cs="Arial"/>
          <w:b/>
          <w:sz w:val="22"/>
        </w:rPr>
        <w:t>Chairs</w:t>
      </w:r>
    </w:p>
    <w:p w14:paraId="723B3BAB" w14:textId="3DBDE8C5" w:rsidR="00F45996" w:rsidRDefault="002D10EE" w:rsidP="00CF747C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/>
          <w:b/>
          <w:sz w:val="22"/>
        </w:rPr>
        <w:t>COM/SDB/CEA</w:t>
      </w:r>
      <w:r w:rsidR="00317E67">
        <w:rPr>
          <w:rFonts w:ascii="Calibri" w:hAnsi="Calibri" w:cs="Arial"/>
          <w:b/>
          <w:sz w:val="22"/>
        </w:rPr>
        <w:t xml:space="preserve"> (Tarek)</w:t>
      </w:r>
    </w:p>
    <w:p w14:paraId="676C386F" w14:textId="087CE3C9" w:rsidR="00317E67" w:rsidRPr="00786344" w:rsidRDefault="00317E67" w:rsidP="00786344">
      <w:pPr>
        <w:tabs>
          <w:tab w:val="left" w:pos="360"/>
        </w:tabs>
        <w:ind w:left="1440"/>
        <w:rPr>
          <w:rFonts w:ascii="Calibri" w:hAnsi="Calibri" w:cs="Arial"/>
          <w:sz w:val="22"/>
        </w:rPr>
      </w:pPr>
      <w:r w:rsidRPr="00786344">
        <w:rPr>
          <w:rFonts w:ascii="Calibri" w:hAnsi="Calibri" w:cs="Arial"/>
          <w:sz w:val="22"/>
        </w:rPr>
        <w:t>New officers now ready, still needing Treasurer</w:t>
      </w:r>
    </w:p>
    <w:p w14:paraId="39979D5E" w14:textId="11B2C577" w:rsidR="00317E67" w:rsidRPr="00786344" w:rsidRDefault="00317E67" w:rsidP="00786344">
      <w:pPr>
        <w:tabs>
          <w:tab w:val="left" w:pos="360"/>
        </w:tabs>
        <w:ind w:left="1440"/>
        <w:rPr>
          <w:rFonts w:ascii="Calibri" w:hAnsi="Calibri" w:cs="Arial"/>
          <w:sz w:val="22"/>
        </w:rPr>
      </w:pPr>
      <w:r w:rsidRPr="00786344">
        <w:rPr>
          <w:rFonts w:ascii="Calibri" w:hAnsi="Calibri" w:cs="Arial"/>
          <w:sz w:val="22"/>
        </w:rPr>
        <w:t>Term: 2018-2019 (2 years)</w:t>
      </w:r>
    </w:p>
    <w:p w14:paraId="210C1644" w14:textId="77777777" w:rsidR="002242C5" w:rsidRPr="00F644B4" w:rsidRDefault="002242C5" w:rsidP="002242C5">
      <w:pPr>
        <w:tabs>
          <w:tab w:val="left" w:pos="360"/>
        </w:tabs>
        <w:ind w:left="1080"/>
        <w:rPr>
          <w:rFonts w:ascii="Calibri" w:hAnsi="Calibri" w:cs="Arial"/>
          <w:b/>
          <w:sz w:val="22"/>
        </w:rPr>
      </w:pPr>
    </w:p>
    <w:p w14:paraId="5C9250EB" w14:textId="77777777" w:rsidR="00D44D3C" w:rsidRPr="00F644B4" w:rsidRDefault="00D44D3C" w:rsidP="00D44D3C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New Business</w:t>
      </w:r>
    </w:p>
    <w:p w14:paraId="049407D3" w14:textId="77777777" w:rsidR="008E2F31" w:rsidRDefault="004D1AA9" w:rsidP="008E2F31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 </w:t>
      </w:r>
      <w:r w:rsidR="008E2F31">
        <w:rPr>
          <w:rFonts w:ascii="Calibri" w:hAnsi="Calibri" w:cs="Arial"/>
          <w:b/>
          <w:sz w:val="22"/>
        </w:rPr>
        <w:t xml:space="preserve">Review, discussion, and </w:t>
      </w:r>
      <w:r w:rsidR="008E2F31" w:rsidRPr="000A534D">
        <w:rPr>
          <w:rFonts w:ascii="Calibri" w:hAnsi="Calibri" w:cs="Arial"/>
          <w:b/>
          <w:sz w:val="22"/>
        </w:rPr>
        <w:t>approval of P2784's P&amp;Ps</w:t>
      </w:r>
    </w:p>
    <w:p w14:paraId="088B723D" w14:textId="001522D6" w:rsidR="00D7470C" w:rsidRPr="00786344" w:rsidRDefault="00D7470C" w:rsidP="00D7470C">
      <w:pPr>
        <w:tabs>
          <w:tab w:val="left" w:pos="360"/>
        </w:tabs>
        <w:ind w:left="360"/>
        <w:rPr>
          <w:rFonts w:ascii="Calibri" w:hAnsi="Calibri" w:cs="Arial"/>
          <w:sz w:val="22"/>
        </w:rPr>
      </w:pPr>
      <w:r w:rsidRPr="00786344">
        <w:rPr>
          <w:rFonts w:ascii="Calibri" w:hAnsi="Calibri" w:cs="Arial"/>
          <w:sz w:val="22"/>
        </w:rPr>
        <w:t>Defer</w:t>
      </w:r>
      <w:r w:rsidR="00F91ACA" w:rsidRPr="00786344">
        <w:rPr>
          <w:rFonts w:ascii="Calibri" w:hAnsi="Calibri" w:cs="Arial"/>
          <w:sz w:val="22"/>
        </w:rPr>
        <w:t>red</w:t>
      </w:r>
      <w:r w:rsidR="00E24238">
        <w:rPr>
          <w:rFonts w:ascii="Calibri" w:hAnsi="Calibri" w:cs="Arial"/>
          <w:sz w:val="22"/>
        </w:rPr>
        <w:t xml:space="preserve"> to the next meeting</w:t>
      </w:r>
    </w:p>
    <w:p w14:paraId="4B6D978F" w14:textId="77777777" w:rsidR="008E2F31" w:rsidRDefault="008E2F31" w:rsidP="008E2F31">
      <w:pPr>
        <w:tabs>
          <w:tab w:val="left" w:pos="360"/>
        </w:tabs>
        <w:ind w:left="360"/>
        <w:rPr>
          <w:rFonts w:ascii="Calibri" w:hAnsi="Calibri" w:cs="Arial"/>
          <w:b/>
          <w:sz w:val="22"/>
        </w:rPr>
      </w:pPr>
    </w:p>
    <w:p w14:paraId="7437349D" w14:textId="26FECFAB" w:rsidR="00D44D3C" w:rsidRDefault="002154E2" w:rsidP="00D44D3C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Future meeting scheduling: proposal is regular, monthly on last Monday at 1</w:t>
      </w:r>
      <w:r w:rsidR="00173C8F">
        <w:rPr>
          <w:rFonts w:ascii="Calibri" w:hAnsi="Calibri" w:cs="Arial"/>
          <w:b/>
          <w:sz w:val="22"/>
        </w:rPr>
        <w:t>0</w:t>
      </w:r>
      <w:r>
        <w:rPr>
          <w:rFonts w:ascii="Calibri" w:hAnsi="Calibri" w:cs="Arial"/>
          <w:b/>
          <w:sz w:val="22"/>
        </w:rPr>
        <w:t xml:space="preserve"> AM</w:t>
      </w:r>
      <w:r w:rsidR="00786344">
        <w:rPr>
          <w:rFonts w:ascii="Calibri" w:hAnsi="Calibri" w:cs="Arial"/>
          <w:b/>
          <w:sz w:val="22"/>
        </w:rPr>
        <w:t xml:space="preserve"> </w:t>
      </w:r>
      <w:r>
        <w:rPr>
          <w:rFonts w:ascii="Calibri" w:hAnsi="Calibri" w:cs="Arial"/>
          <w:b/>
          <w:sz w:val="22"/>
        </w:rPr>
        <w:t xml:space="preserve">– </w:t>
      </w:r>
      <w:r w:rsidR="00786344">
        <w:rPr>
          <w:rFonts w:ascii="Calibri" w:hAnsi="Calibri" w:cs="Arial"/>
          <w:b/>
          <w:sz w:val="22"/>
        </w:rPr>
        <w:t>11AM</w:t>
      </w:r>
      <w:r>
        <w:rPr>
          <w:rFonts w:ascii="Calibri" w:hAnsi="Calibri" w:cs="Arial"/>
          <w:b/>
          <w:sz w:val="22"/>
        </w:rPr>
        <w:t xml:space="preserve"> Eastern time</w:t>
      </w:r>
    </w:p>
    <w:p w14:paraId="7BCA7876" w14:textId="1A4E31D2" w:rsidR="00173C8F" w:rsidRDefault="00173C8F" w:rsidP="00173C8F">
      <w:pPr>
        <w:tabs>
          <w:tab w:val="left" w:pos="360"/>
        </w:tabs>
        <w:ind w:left="792"/>
        <w:rPr>
          <w:rFonts w:ascii="Calibri" w:hAnsi="Calibri" w:cs="Arial"/>
          <w:sz w:val="22"/>
        </w:rPr>
      </w:pPr>
      <w:r w:rsidRPr="00786344">
        <w:rPr>
          <w:rFonts w:ascii="Calibri" w:hAnsi="Calibri" w:cs="Arial"/>
          <w:sz w:val="22"/>
        </w:rPr>
        <w:t xml:space="preserve">Friday or Wed at same time?  </w:t>
      </w:r>
      <w:r w:rsidR="00022D42" w:rsidRPr="00786344">
        <w:rPr>
          <w:rFonts w:ascii="Calibri" w:hAnsi="Calibri" w:cs="Arial"/>
          <w:sz w:val="22"/>
        </w:rPr>
        <w:t>Last Friday of each month, 10AM Eastern</w:t>
      </w:r>
      <w:r w:rsidR="00786344">
        <w:rPr>
          <w:rFonts w:ascii="Calibri" w:hAnsi="Calibri" w:cs="Arial"/>
          <w:sz w:val="22"/>
        </w:rPr>
        <w:t xml:space="preserve"> proposed</w:t>
      </w:r>
    </w:p>
    <w:p w14:paraId="44DA019B" w14:textId="4A48487F" w:rsidR="00786344" w:rsidRPr="00786344" w:rsidRDefault="00786344" w:rsidP="00173C8F">
      <w:pPr>
        <w:tabs>
          <w:tab w:val="left" w:pos="360"/>
        </w:tabs>
        <w:ind w:left="792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Agreed by acclamation</w:t>
      </w:r>
    </w:p>
    <w:p w14:paraId="6FD24CB4" w14:textId="71D57D3D" w:rsidR="00317E67" w:rsidRDefault="00317E67" w:rsidP="00317E67">
      <w:pPr>
        <w:tabs>
          <w:tab w:val="left" w:pos="360"/>
        </w:tabs>
        <w:ind w:left="360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ab/>
      </w:r>
    </w:p>
    <w:p w14:paraId="5815FC1D" w14:textId="0F64423D" w:rsidR="00DB719C" w:rsidRDefault="00DB719C" w:rsidP="00D44D3C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Current P&amp;P expiring by end of 2018</w:t>
      </w:r>
      <w:r w:rsidR="00802A8B">
        <w:rPr>
          <w:rFonts w:ascii="Calibri" w:hAnsi="Calibri" w:cs="Arial"/>
          <w:b/>
          <w:sz w:val="22"/>
        </w:rPr>
        <w:t xml:space="preserve"> (N. Orlando)</w:t>
      </w:r>
    </w:p>
    <w:p w14:paraId="124E1729" w14:textId="6189804D" w:rsidR="00317E67" w:rsidRPr="00317E67" w:rsidRDefault="00317E67" w:rsidP="00317E67">
      <w:pPr>
        <w:tabs>
          <w:tab w:val="left" w:pos="360"/>
        </w:tabs>
        <w:ind w:left="792"/>
        <w:rPr>
          <w:rFonts w:ascii="Calibri" w:hAnsi="Calibri" w:cs="Arial"/>
          <w:sz w:val="22"/>
        </w:rPr>
      </w:pPr>
      <w:r w:rsidRPr="00317E67">
        <w:rPr>
          <w:rFonts w:ascii="Calibri" w:hAnsi="Calibri" w:cs="Arial"/>
          <w:sz w:val="22"/>
        </w:rPr>
        <w:t xml:space="preserve">Present P&amp;Ps from March 2013, so expiring at </w:t>
      </w:r>
      <w:proofErr w:type="spellStart"/>
      <w:r w:rsidRPr="00317E67">
        <w:rPr>
          <w:rFonts w:ascii="Calibri" w:hAnsi="Calibri" w:cs="Arial"/>
          <w:sz w:val="22"/>
        </w:rPr>
        <w:t>EoY</w:t>
      </w:r>
      <w:proofErr w:type="spellEnd"/>
      <w:r w:rsidRPr="00317E67">
        <w:rPr>
          <w:rFonts w:ascii="Calibri" w:hAnsi="Calibri" w:cs="Arial"/>
          <w:sz w:val="22"/>
        </w:rPr>
        <w:t xml:space="preserve">.  New baseline template ready.  Starting with Tarek.  Needs to be finished during this year.  </w:t>
      </w:r>
      <w:r>
        <w:rPr>
          <w:rFonts w:ascii="Calibri" w:hAnsi="Calibri" w:cs="Arial"/>
          <w:sz w:val="22"/>
        </w:rPr>
        <w:t>NO to share template among all voting members.</w:t>
      </w:r>
      <w:r w:rsidR="00173C8F">
        <w:rPr>
          <w:rFonts w:ascii="Calibri" w:hAnsi="Calibri" w:cs="Arial"/>
          <w:sz w:val="22"/>
        </w:rPr>
        <w:t xml:space="preserve">  Will also put this on </w:t>
      </w:r>
      <w:proofErr w:type="spellStart"/>
      <w:r w:rsidR="00173C8F">
        <w:rPr>
          <w:rFonts w:ascii="Calibri" w:hAnsi="Calibri" w:cs="Arial"/>
          <w:sz w:val="22"/>
        </w:rPr>
        <w:t>GoogleDoc</w:t>
      </w:r>
      <w:proofErr w:type="spellEnd"/>
      <w:r w:rsidR="00173C8F">
        <w:rPr>
          <w:rFonts w:ascii="Calibri" w:hAnsi="Calibri" w:cs="Arial"/>
          <w:sz w:val="22"/>
        </w:rPr>
        <w:t>.  Will review suggestions in the April meeting. Mehmet: maybe form a subcommittee to focus on this?  Tarek: would like to do this after th</w:t>
      </w:r>
      <w:r w:rsidR="00786344">
        <w:rPr>
          <w:rFonts w:ascii="Calibri" w:hAnsi="Calibri" w:cs="Arial"/>
          <w:sz w:val="22"/>
        </w:rPr>
        <w:t>is</w:t>
      </w:r>
      <w:r w:rsidR="00173C8F">
        <w:rPr>
          <w:rFonts w:ascii="Calibri" w:hAnsi="Calibri" w:cs="Arial"/>
          <w:sz w:val="22"/>
        </w:rPr>
        <w:t xml:space="preserve"> first pass.</w:t>
      </w:r>
    </w:p>
    <w:p w14:paraId="2F29A008" w14:textId="77777777" w:rsidR="001266AD" w:rsidRPr="00F644B4" w:rsidRDefault="001266AD" w:rsidP="00B72590">
      <w:pPr>
        <w:ind w:left="360"/>
        <w:rPr>
          <w:rFonts w:ascii="Calibri" w:hAnsi="Calibri" w:cs="Arial"/>
          <w:b/>
          <w:sz w:val="22"/>
        </w:rPr>
      </w:pPr>
    </w:p>
    <w:p w14:paraId="6AED160A" w14:textId="77777777" w:rsidR="002242C5" w:rsidRPr="00F644B4" w:rsidRDefault="002242C5" w:rsidP="001266AD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/>
          <w:b/>
          <w:sz w:val="22"/>
        </w:rPr>
        <w:t>Next Meeting</w:t>
      </w:r>
    </w:p>
    <w:p w14:paraId="2473743F" w14:textId="646B8313" w:rsidR="002242C5" w:rsidRPr="00786344" w:rsidRDefault="00022D42" w:rsidP="002242C5">
      <w:pPr>
        <w:ind w:left="360"/>
        <w:rPr>
          <w:rFonts w:ascii="Calibri" w:hAnsi="Calibri" w:cs="Arial"/>
          <w:sz w:val="22"/>
        </w:rPr>
      </w:pPr>
      <w:r w:rsidRPr="00786344">
        <w:rPr>
          <w:rFonts w:ascii="Calibri" w:hAnsi="Calibri" w:cs="Arial"/>
          <w:sz w:val="22"/>
        </w:rPr>
        <w:t>Friday March 30 2018</w:t>
      </w:r>
    </w:p>
    <w:p w14:paraId="72541B01" w14:textId="77777777" w:rsidR="00022D42" w:rsidRPr="00F644B4" w:rsidRDefault="00022D42" w:rsidP="002242C5">
      <w:pPr>
        <w:ind w:left="360"/>
        <w:rPr>
          <w:rFonts w:ascii="Calibri" w:hAnsi="Calibri" w:cs="Arial"/>
          <w:b/>
          <w:sz w:val="22"/>
        </w:rPr>
      </w:pPr>
    </w:p>
    <w:p w14:paraId="7C3F5D0A" w14:textId="77777777" w:rsidR="002A3F0B" w:rsidRPr="00F644B4" w:rsidRDefault="002A3F0B" w:rsidP="001266AD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/>
          <w:b/>
          <w:sz w:val="22"/>
        </w:rPr>
        <w:t>Adjournment</w:t>
      </w:r>
    </w:p>
    <w:p w14:paraId="25E145C4" w14:textId="44E16236" w:rsidR="00186FF4" w:rsidRPr="00786344" w:rsidRDefault="00022D42" w:rsidP="00786344">
      <w:pPr>
        <w:ind w:left="360"/>
        <w:rPr>
          <w:rFonts w:ascii="Calibri" w:hAnsi="Calibri"/>
        </w:rPr>
      </w:pPr>
      <w:r w:rsidRPr="00786344">
        <w:rPr>
          <w:rFonts w:ascii="Calibri" w:hAnsi="Calibri"/>
        </w:rPr>
        <w:t>Mo</w:t>
      </w:r>
      <w:r w:rsidR="00786344">
        <w:rPr>
          <w:rFonts w:ascii="Calibri" w:hAnsi="Calibri"/>
        </w:rPr>
        <w:t>tion to Adjourn:</w:t>
      </w:r>
      <w:r w:rsidRPr="00786344">
        <w:rPr>
          <w:rFonts w:ascii="Calibri" w:hAnsi="Calibri"/>
        </w:rPr>
        <w:t xml:space="preserve"> Rob</w:t>
      </w:r>
    </w:p>
    <w:p w14:paraId="3CB9C98B" w14:textId="27B42F0F" w:rsidR="00022D42" w:rsidRPr="00786344" w:rsidRDefault="00786344" w:rsidP="00786344">
      <w:pPr>
        <w:ind w:left="360"/>
        <w:rPr>
          <w:rFonts w:ascii="Calibri" w:hAnsi="Calibri"/>
        </w:rPr>
      </w:pPr>
      <w:r>
        <w:rPr>
          <w:rFonts w:ascii="Calibri" w:hAnsi="Calibri"/>
        </w:rPr>
        <w:t>Seconded:</w:t>
      </w:r>
      <w:r w:rsidR="00022D42" w:rsidRPr="00786344">
        <w:rPr>
          <w:rFonts w:ascii="Calibri" w:hAnsi="Calibri"/>
        </w:rPr>
        <w:t xml:space="preserve">  Jaafar</w:t>
      </w:r>
    </w:p>
    <w:p w14:paraId="28E422AC" w14:textId="77777777" w:rsidR="00022D42" w:rsidRDefault="00022D42" w:rsidP="00FB7B04">
      <w:pPr>
        <w:rPr>
          <w:rFonts w:ascii="Calibri" w:hAnsi="Calibri"/>
          <w:b/>
        </w:rPr>
      </w:pPr>
    </w:p>
    <w:p w14:paraId="1574095E" w14:textId="0DDD37F9" w:rsidR="00022D42" w:rsidRDefault="00786344" w:rsidP="00FB7B0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Meeting </w:t>
      </w:r>
      <w:r w:rsidR="00022D42">
        <w:rPr>
          <w:rFonts w:ascii="Calibri" w:hAnsi="Calibri"/>
          <w:b/>
        </w:rPr>
        <w:t>Adj</w:t>
      </w:r>
      <w:r>
        <w:rPr>
          <w:rFonts w:ascii="Calibri" w:hAnsi="Calibri"/>
          <w:b/>
        </w:rPr>
        <w:t>ourned at</w:t>
      </w:r>
      <w:r w:rsidR="00022D42">
        <w:rPr>
          <w:rFonts w:ascii="Calibri" w:hAnsi="Calibri"/>
          <w:b/>
        </w:rPr>
        <w:t xml:space="preserve"> 10:52 EST</w:t>
      </w:r>
    </w:p>
    <w:p w14:paraId="4E3E30DE" w14:textId="77777777" w:rsidR="00306CB9" w:rsidRDefault="00306CB9" w:rsidP="00306CB9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sectPr w:rsidR="00306CB9" w:rsidSect="00F644B4">
      <w:footerReference w:type="default" r:id="rId8"/>
      <w:pgSz w:w="12240" w:h="15840" w:code="1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AD5B8" w14:textId="77777777" w:rsidR="0012344D" w:rsidRDefault="0012344D" w:rsidP="002263C5">
      <w:r>
        <w:separator/>
      </w:r>
    </w:p>
  </w:endnote>
  <w:endnote w:type="continuationSeparator" w:id="0">
    <w:p w14:paraId="03CE1034" w14:textId="77777777" w:rsidR="0012344D" w:rsidRDefault="0012344D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ang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BA44E" w14:textId="303A55E6" w:rsidR="00FB129E" w:rsidRPr="00316C72" w:rsidRDefault="00FB129E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Pr="00316C72">
      <w:rPr>
        <w:rFonts w:ascii="Cambria" w:hAnsi="Cambria"/>
      </w:rPr>
      <w:fldChar w:fldCharType="separate"/>
    </w:r>
    <w:r w:rsidR="00FF71F4">
      <w:rPr>
        <w:rFonts w:ascii="Cambria" w:hAnsi="Cambria"/>
        <w:noProof/>
      </w:rPr>
      <w:t>4</w:t>
    </w:r>
    <w:r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Pr="00316C72">
      <w:rPr>
        <w:rFonts w:ascii="Cambria" w:hAnsi="Cambria"/>
      </w:rPr>
      <w:fldChar w:fldCharType="separate"/>
    </w:r>
    <w:r w:rsidR="00FF71F4">
      <w:rPr>
        <w:rFonts w:ascii="Cambria" w:hAnsi="Cambria"/>
        <w:noProof/>
      </w:rPr>
      <w:t>4</w:t>
    </w:r>
    <w:r w:rsidRPr="00316C72">
      <w:rPr>
        <w:rFonts w:ascii="Cambria" w:hAnsi="Cambria"/>
      </w:rPr>
      <w:fldChar w:fldCharType="end"/>
    </w:r>
  </w:p>
  <w:p w14:paraId="749B4848" w14:textId="77777777" w:rsidR="00FB129E" w:rsidRDefault="00FB1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57FFD" w14:textId="77777777" w:rsidR="0012344D" w:rsidRDefault="0012344D" w:rsidP="002263C5">
      <w:r>
        <w:separator/>
      </w:r>
    </w:p>
  </w:footnote>
  <w:footnote w:type="continuationSeparator" w:id="0">
    <w:p w14:paraId="6D92EA55" w14:textId="77777777" w:rsidR="0012344D" w:rsidRDefault="0012344D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73A8"/>
    <w:multiLevelType w:val="multilevel"/>
    <w:tmpl w:val="68782976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—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EF581B"/>
    <w:multiLevelType w:val="multilevel"/>
    <w:tmpl w:val="9C3AC4C6"/>
    <w:lvl w:ilvl="0">
      <w:start w:val="1"/>
      <w:numFmt w:val="bullet"/>
      <w:lvlText w:val="●"/>
      <w:lvlJc w:val="left"/>
      <w:pPr>
        <w:ind w:left="234" w:firstLine="17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7C002A5"/>
    <w:multiLevelType w:val="hybridMultilevel"/>
    <w:tmpl w:val="4DCE6372"/>
    <w:lvl w:ilvl="0" w:tplc="439AD13E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C777B7"/>
    <w:multiLevelType w:val="hybridMultilevel"/>
    <w:tmpl w:val="1046AB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3E7BEC"/>
    <w:multiLevelType w:val="multilevel"/>
    <w:tmpl w:val="B31A5FC4"/>
    <w:lvl w:ilvl="0">
      <w:start w:val="1"/>
      <w:numFmt w:val="bullet"/>
      <w:lvlText w:val="●"/>
      <w:lvlJc w:val="left"/>
      <w:pPr>
        <w:ind w:left="1152" w:firstLine="11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72" w:firstLine="18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5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12" w:firstLine="33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32" w:firstLine="40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7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4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92" w:firstLine="61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912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E5AB5"/>
    <w:multiLevelType w:val="multilevel"/>
    <w:tmpl w:val="40EAAB10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486752D1"/>
    <w:multiLevelType w:val="hybridMultilevel"/>
    <w:tmpl w:val="1A70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8F4614B"/>
    <w:multiLevelType w:val="hybridMultilevel"/>
    <w:tmpl w:val="82AA51D4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760CA4"/>
    <w:multiLevelType w:val="hybridMultilevel"/>
    <w:tmpl w:val="2AB6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744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1F5F31"/>
    <w:multiLevelType w:val="hybridMultilevel"/>
    <w:tmpl w:val="5FC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43548"/>
    <w:multiLevelType w:val="hybridMultilevel"/>
    <w:tmpl w:val="7DDE1B50"/>
    <w:lvl w:ilvl="0" w:tplc="439AD13E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37212D"/>
    <w:multiLevelType w:val="hybridMultilevel"/>
    <w:tmpl w:val="F824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9C2836"/>
    <w:multiLevelType w:val="hybridMultilevel"/>
    <w:tmpl w:val="CA468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A124C81"/>
    <w:multiLevelType w:val="hybridMultilevel"/>
    <w:tmpl w:val="2FFAD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CA74B0"/>
    <w:multiLevelType w:val="multilevel"/>
    <w:tmpl w:val="69100C2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6"/>
  </w:num>
  <w:num w:numId="5">
    <w:abstractNumId w:val="12"/>
  </w:num>
  <w:num w:numId="6">
    <w:abstractNumId w:val="14"/>
  </w:num>
  <w:num w:numId="7">
    <w:abstractNumId w:val="9"/>
  </w:num>
  <w:num w:numId="8">
    <w:abstractNumId w:val="13"/>
  </w:num>
  <w:num w:numId="9">
    <w:abstractNumId w:val="10"/>
  </w:num>
  <w:num w:numId="10">
    <w:abstractNumId w:val="3"/>
  </w:num>
  <w:num w:numId="11">
    <w:abstractNumId w:val="4"/>
  </w:num>
  <w:num w:numId="12">
    <w:abstractNumId w:val="15"/>
  </w:num>
  <w:num w:numId="13">
    <w:abstractNumId w:val="8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E"/>
    <w:rsid w:val="00002550"/>
    <w:rsid w:val="00002A9A"/>
    <w:rsid w:val="0000328D"/>
    <w:rsid w:val="00005F21"/>
    <w:rsid w:val="000070BB"/>
    <w:rsid w:val="00013629"/>
    <w:rsid w:val="0001543D"/>
    <w:rsid w:val="0001579E"/>
    <w:rsid w:val="00015DD0"/>
    <w:rsid w:val="0001647C"/>
    <w:rsid w:val="000165E6"/>
    <w:rsid w:val="00020BC6"/>
    <w:rsid w:val="0002285B"/>
    <w:rsid w:val="00022D42"/>
    <w:rsid w:val="00023E90"/>
    <w:rsid w:val="000241EA"/>
    <w:rsid w:val="000252BF"/>
    <w:rsid w:val="00025558"/>
    <w:rsid w:val="00030869"/>
    <w:rsid w:val="00030C5E"/>
    <w:rsid w:val="00032CF0"/>
    <w:rsid w:val="00034E11"/>
    <w:rsid w:val="00035E41"/>
    <w:rsid w:val="00041399"/>
    <w:rsid w:val="000417F2"/>
    <w:rsid w:val="00041AB4"/>
    <w:rsid w:val="000428DA"/>
    <w:rsid w:val="000456EF"/>
    <w:rsid w:val="00045F51"/>
    <w:rsid w:val="00046B53"/>
    <w:rsid w:val="000477E6"/>
    <w:rsid w:val="00050E07"/>
    <w:rsid w:val="00051A2D"/>
    <w:rsid w:val="000532C9"/>
    <w:rsid w:val="00053AF8"/>
    <w:rsid w:val="0005409A"/>
    <w:rsid w:val="00054B5C"/>
    <w:rsid w:val="00055274"/>
    <w:rsid w:val="00055C45"/>
    <w:rsid w:val="0005700F"/>
    <w:rsid w:val="000574C0"/>
    <w:rsid w:val="00063BF4"/>
    <w:rsid w:val="000649EC"/>
    <w:rsid w:val="00064D93"/>
    <w:rsid w:val="000723CE"/>
    <w:rsid w:val="00074AAE"/>
    <w:rsid w:val="00077D67"/>
    <w:rsid w:val="000836A7"/>
    <w:rsid w:val="00084F1F"/>
    <w:rsid w:val="00084F2D"/>
    <w:rsid w:val="00093344"/>
    <w:rsid w:val="00093359"/>
    <w:rsid w:val="00095E50"/>
    <w:rsid w:val="0009623C"/>
    <w:rsid w:val="000A439A"/>
    <w:rsid w:val="000A5EB4"/>
    <w:rsid w:val="000A6733"/>
    <w:rsid w:val="000B15B5"/>
    <w:rsid w:val="000B38E4"/>
    <w:rsid w:val="000C0B99"/>
    <w:rsid w:val="000C1F76"/>
    <w:rsid w:val="000C24BB"/>
    <w:rsid w:val="000C2535"/>
    <w:rsid w:val="000C2C63"/>
    <w:rsid w:val="000C5C37"/>
    <w:rsid w:val="000C5F5D"/>
    <w:rsid w:val="000D0205"/>
    <w:rsid w:val="000D1EB0"/>
    <w:rsid w:val="000D394E"/>
    <w:rsid w:val="000D423B"/>
    <w:rsid w:val="000D4938"/>
    <w:rsid w:val="000D7264"/>
    <w:rsid w:val="000E10F6"/>
    <w:rsid w:val="000E1ACA"/>
    <w:rsid w:val="000E2C43"/>
    <w:rsid w:val="000E3DAD"/>
    <w:rsid w:val="000E524E"/>
    <w:rsid w:val="000E545D"/>
    <w:rsid w:val="000E5E45"/>
    <w:rsid w:val="000F2CC5"/>
    <w:rsid w:val="000F352D"/>
    <w:rsid w:val="000F40F7"/>
    <w:rsid w:val="000F5784"/>
    <w:rsid w:val="000F6E8A"/>
    <w:rsid w:val="000F7426"/>
    <w:rsid w:val="00102124"/>
    <w:rsid w:val="00105561"/>
    <w:rsid w:val="00106495"/>
    <w:rsid w:val="001106EE"/>
    <w:rsid w:val="00112118"/>
    <w:rsid w:val="00115017"/>
    <w:rsid w:val="001171C6"/>
    <w:rsid w:val="001203E8"/>
    <w:rsid w:val="00121153"/>
    <w:rsid w:val="0012344D"/>
    <w:rsid w:val="001248F5"/>
    <w:rsid w:val="001266AD"/>
    <w:rsid w:val="00126D86"/>
    <w:rsid w:val="001279C0"/>
    <w:rsid w:val="0013073E"/>
    <w:rsid w:val="00130A36"/>
    <w:rsid w:val="00132CFB"/>
    <w:rsid w:val="001332C0"/>
    <w:rsid w:val="00135446"/>
    <w:rsid w:val="001456A7"/>
    <w:rsid w:val="00145CBF"/>
    <w:rsid w:val="00147073"/>
    <w:rsid w:val="00147260"/>
    <w:rsid w:val="00153B04"/>
    <w:rsid w:val="001541F9"/>
    <w:rsid w:val="00156B61"/>
    <w:rsid w:val="0016431C"/>
    <w:rsid w:val="00165827"/>
    <w:rsid w:val="0016674F"/>
    <w:rsid w:val="001669D8"/>
    <w:rsid w:val="00173C8F"/>
    <w:rsid w:val="00174220"/>
    <w:rsid w:val="00177AF7"/>
    <w:rsid w:val="00182667"/>
    <w:rsid w:val="001829AD"/>
    <w:rsid w:val="00185455"/>
    <w:rsid w:val="00186FF4"/>
    <w:rsid w:val="001943A3"/>
    <w:rsid w:val="00196F52"/>
    <w:rsid w:val="001A00C2"/>
    <w:rsid w:val="001A00D7"/>
    <w:rsid w:val="001A1787"/>
    <w:rsid w:val="001A37BD"/>
    <w:rsid w:val="001A6809"/>
    <w:rsid w:val="001A68BF"/>
    <w:rsid w:val="001A7154"/>
    <w:rsid w:val="001B45FA"/>
    <w:rsid w:val="001B6679"/>
    <w:rsid w:val="001B7C4C"/>
    <w:rsid w:val="001C11EE"/>
    <w:rsid w:val="001C5707"/>
    <w:rsid w:val="001C5B1A"/>
    <w:rsid w:val="001C5E4B"/>
    <w:rsid w:val="001C7343"/>
    <w:rsid w:val="001C7B2D"/>
    <w:rsid w:val="001D544C"/>
    <w:rsid w:val="001D581D"/>
    <w:rsid w:val="001D5F7F"/>
    <w:rsid w:val="001D7B2A"/>
    <w:rsid w:val="001E13D1"/>
    <w:rsid w:val="001E17FF"/>
    <w:rsid w:val="001E2546"/>
    <w:rsid w:val="001E38A4"/>
    <w:rsid w:val="001E4BB6"/>
    <w:rsid w:val="001E4D7F"/>
    <w:rsid w:val="001F07FF"/>
    <w:rsid w:val="001F5335"/>
    <w:rsid w:val="002052D1"/>
    <w:rsid w:val="002137A0"/>
    <w:rsid w:val="002143D1"/>
    <w:rsid w:val="002154E2"/>
    <w:rsid w:val="00215D06"/>
    <w:rsid w:val="00215F50"/>
    <w:rsid w:val="00217755"/>
    <w:rsid w:val="002242C5"/>
    <w:rsid w:val="002244D6"/>
    <w:rsid w:val="00225125"/>
    <w:rsid w:val="002258BD"/>
    <w:rsid w:val="002263C5"/>
    <w:rsid w:val="00232A9A"/>
    <w:rsid w:val="00234436"/>
    <w:rsid w:val="002352CC"/>
    <w:rsid w:val="00235FD6"/>
    <w:rsid w:val="00236331"/>
    <w:rsid w:val="0023768B"/>
    <w:rsid w:val="00241135"/>
    <w:rsid w:val="002411D2"/>
    <w:rsid w:val="00242C3D"/>
    <w:rsid w:val="00243930"/>
    <w:rsid w:val="00244A28"/>
    <w:rsid w:val="002468E5"/>
    <w:rsid w:val="00247390"/>
    <w:rsid w:val="00247BA8"/>
    <w:rsid w:val="00247E56"/>
    <w:rsid w:val="00250720"/>
    <w:rsid w:val="00254C87"/>
    <w:rsid w:val="0026171E"/>
    <w:rsid w:val="002627DC"/>
    <w:rsid w:val="00266381"/>
    <w:rsid w:val="00271D08"/>
    <w:rsid w:val="00277AD8"/>
    <w:rsid w:val="00285081"/>
    <w:rsid w:val="00287C2C"/>
    <w:rsid w:val="00287CF9"/>
    <w:rsid w:val="00295A21"/>
    <w:rsid w:val="00295B5E"/>
    <w:rsid w:val="0029683B"/>
    <w:rsid w:val="002979A2"/>
    <w:rsid w:val="002A030A"/>
    <w:rsid w:val="002A3566"/>
    <w:rsid w:val="002A3F0B"/>
    <w:rsid w:val="002A5760"/>
    <w:rsid w:val="002A7DB4"/>
    <w:rsid w:val="002B1385"/>
    <w:rsid w:val="002B1697"/>
    <w:rsid w:val="002B4384"/>
    <w:rsid w:val="002B5198"/>
    <w:rsid w:val="002B7BF4"/>
    <w:rsid w:val="002C0B49"/>
    <w:rsid w:val="002C1BEE"/>
    <w:rsid w:val="002C2D7E"/>
    <w:rsid w:val="002C64FA"/>
    <w:rsid w:val="002D10EE"/>
    <w:rsid w:val="002D1D57"/>
    <w:rsid w:val="002D6492"/>
    <w:rsid w:val="002E0A8D"/>
    <w:rsid w:val="002E19C9"/>
    <w:rsid w:val="002E6FAE"/>
    <w:rsid w:val="002E70F7"/>
    <w:rsid w:val="002F0D95"/>
    <w:rsid w:val="002F1210"/>
    <w:rsid w:val="002F2006"/>
    <w:rsid w:val="002F26E9"/>
    <w:rsid w:val="002F2876"/>
    <w:rsid w:val="002F313D"/>
    <w:rsid w:val="0030019C"/>
    <w:rsid w:val="003021E7"/>
    <w:rsid w:val="0030482D"/>
    <w:rsid w:val="00306CB9"/>
    <w:rsid w:val="00312330"/>
    <w:rsid w:val="0031384A"/>
    <w:rsid w:val="00313C99"/>
    <w:rsid w:val="00315037"/>
    <w:rsid w:val="003168CF"/>
    <w:rsid w:val="00316C72"/>
    <w:rsid w:val="003173ED"/>
    <w:rsid w:val="00317E67"/>
    <w:rsid w:val="003222B6"/>
    <w:rsid w:val="003247A6"/>
    <w:rsid w:val="003253A6"/>
    <w:rsid w:val="0033119D"/>
    <w:rsid w:val="00331662"/>
    <w:rsid w:val="00331BCF"/>
    <w:rsid w:val="00334B12"/>
    <w:rsid w:val="003352D5"/>
    <w:rsid w:val="00336376"/>
    <w:rsid w:val="003431CD"/>
    <w:rsid w:val="00345630"/>
    <w:rsid w:val="00346C37"/>
    <w:rsid w:val="00352E95"/>
    <w:rsid w:val="00353C2B"/>
    <w:rsid w:val="003544C4"/>
    <w:rsid w:val="00354C80"/>
    <w:rsid w:val="00357E15"/>
    <w:rsid w:val="00357F0E"/>
    <w:rsid w:val="0036051B"/>
    <w:rsid w:val="003608AB"/>
    <w:rsid w:val="00360DEA"/>
    <w:rsid w:val="003612D0"/>
    <w:rsid w:val="003614AB"/>
    <w:rsid w:val="00371110"/>
    <w:rsid w:val="003718F5"/>
    <w:rsid w:val="00373C28"/>
    <w:rsid w:val="00377768"/>
    <w:rsid w:val="0037799A"/>
    <w:rsid w:val="00380010"/>
    <w:rsid w:val="003803B2"/>
    <w:rsid w:val="003810E7"/>
    <w:rsid w:val="003840EC"/>
    <w:rsid w:val="00391A44"/>
    <w:rsid w:val="0039266C"/>
    <w:rsid w:val="00392F2B"/>
    <w:rsid w:val="003936DA"/>
    <w:rsid w:val="00397BE0"/>
    <w:rsid w:val="003A1E30"/>
    <w:rsid w:val="003A294B"/>
    <w:rsid w:val="003A2BC3"/>
    <w:rsid w:val="003A399E"/>
    <w:rsid w:val="003A57E6"/>
    <w:rsid w:val="003B09E9"/>
    <w:rsid w:val="003C0335"/>
    <w:rsid w:val="003C3CAC"/>
    <w:rsid w:val="003C5D54"/>
    <w:rsid w:val="003D1496"/>
    <w:rsid w:val="003D2FE9"/>
    <w:rsid w:val="003D3DF0"/>
    <w:rsid w:val="003D4E06"/>
    <w:rsid w:val="003E08D7"/>
    <w:rsid w:val="003E1669"/>
    <w:rsid w:val="003E3F5B"/>
    <w:rsid w:val="003E47F4"/>
    <w:rsid w:val="003E5C71"/>
    <w:rsid w:val="003F02D2"/>
    <w:rsid w:val="003F46E7"/>
    <w:rsid w:val="003F4931"/>
    <w:rsid w:val="004010B9"/>
    <w:rsid w:val="00401566"/>
    <w:rsid w:val="00404647"/>
    <w:rsid w:val="00410841"/>
    <w:rsid w:val="004215DF"/>
    <w:rsid w:val="00421850"/>
    <w:rsid w:val="00421CD9"/>
    <w:rsid w:val="00422EB1"/>
    <w:rsid w:val="004251E3"/>
    <w:rsid w:val="00425C4B"/>
    <w:rsid w:val="00432421"/>
    <w:rsid w:val="00433DBA"/>
    <w:rsid w:val="00433DC2"/>
    <w:rsid w:val="00434927"/>
    <w:rsid w:val="00435719"/>
    <w:rsid w:val="00436ED8"/>
    <w:rsid w:val="004378DE"/>
    <w:rsid w:val="0044110B"/>
    <w:rsid w:val="00441F0C"/>
    <w:rsid w:val="00442678"/>
    <w:rsid w:val="0044380C"/>
    <w:rsid w:val="00445781"/>
    <w:rsid w:val="00450BC9"/>
    <w:rsid w:val="0045361F"/>
    <w:rsid w:val="00455126"/>
    <w:rsid w:val="004569FF"/>
    <w:rsid w:val="00461D1B"/>
    <w:rsid w:val="00462B7F"/>
    <w:rsid w:val="00470685"/>
    <w:rsid w:val="00472A39"/>
    <w:rsid w:val="00472B52"/>
    <w:rsid w:val="00476433"/>
    <w:rsid w:val="0048095A"/>
    <w:rsid w:val="00482B12"/>
    <w:rsid w:val="004833AB"/>
    <w:rsid w:val="0048370A"/>
    <w:rsid w:val="00492D88"/>
    <w:rsid w:val="00493990"/>
    <w:rsid w:val="004A5528"/>
    <w:rsid w:val="004B1345"/>
    <w:rsid w:val="004B318D"/>
    <w:rsid w:val="004B5D1A"/>
    <w:rsid w:val="004B6346"/>
    <w:rsid w:val="004B64C6"/>
    <w:rsid w:val="004C029E"/>
    <w:rsid w:val="004C0889"/>
    <w:rsid w:val="004C7C9B"/>
    <w:rsid w:val="004D18F3"/>
    <w:rsid w:val="004D1AA9"/>
    <w:rsid w:val="004D44A7"/>
    <w:rsid w:val="004D502F"/>
    <w:rsid w:val="004D5CDA"/>
    <w:rsid w:val="004D7A62"/>
    <w:rsid w:val="004E0609"/>
    <w:rsid w:val="004E0D1C"/>
    <w:rsid w:val="004E5BB9"/>
    <w:rsid w:val="004F1255"/>
    <w:rsid w:val="004F2795"/>
    <w:rsid w:val="0050514C"/>
    <w:rsid w:val="00506C9A"/>
    <w:rsid w:val="0051156C"/>
    <w:rsid w:val="00513A14"/>
    <w:rsid w:val="00522211"/>
    <w:rsid w:val="0052760A"/>
    <w:rsid w:val="005277BA"/>
    <w:rsid w:val="005303E4"/>
    <w:rsid w:val="00530A63"/>
    <w:rsid w:val="00531FF6"/>
    <w:rsid w:val="005320D1"/>
    <w:rsid w:val="00536A9B"/>
    <w:rsid w:val="0053719A"/>
    <w:rsid w:val="00537C3A"/>
    <w:rsid w:val="00537DDC"/>
    <w:rsid w:val="00541E31"/>
    <w:rsid w:val="00544F1F"/>
    <w:rsid w:val="0054634A"/>
    <w:rsid w:val="005504CB"/>
    <w:rsid w:val="0055098A"/>
    <w:rsid w:val="005513D4"/>
    <w:rsid w:val="0055201E"/>
    <w:rsid w:val="00552264"/>
    <w:rsid w:val="0055575E"/>
    <w:rsid w:val="0055756C"/>
    <w:rsid w:val="00560B33"/>
    <w:rsid w:val="00560D5E"/>
    <w:rsid w:val="00561264"/>
    <w:rsid w:val="0056593D"/>
    <w:rsid w:val="0056696C"/>
    <w:rsid w:val="005671B9"/>
    <w:rsid w:val="0057218C"/>
    <w:rsid w:val="005758B3"/>
    <w:rsid w:val="005827F0"/>
    <w:rsid w:val="0058586E"/>
    <w:rsid w:val="00587772"/>
    <w:rsid w:val="005918B9"/>
    <w:rsid w:val="00592BC5"/>
    <w:rsid w:val="005943BA"/>
    <w:rsid w:val="00595488"/>
    <w:rsid w:val="005A052E"/>
    <w:rsid w:val="005A6501"/>
    <w:rsid w:val="005A7D7D"/>
    <w:rsid w:val="005B0B48"/>
    <w:rsid w:val="005B13BC"/>
    <w:rsid w:val="005B14F6"/>
    <w:rsid w:val="005B29EB"/>
    <w:rsid w:val="005B7661"/>
    <w:rsid w:val="005B769F"/>
    <w:rsid w:val="005C0770"/>
    <w:rsid w:val="005C11C7"/>
    <w:rsid w:val="005C3D48"/>
    <w:rsid w:val="005C4912"/>
    <w:rsid w:val="005C581A"/>
    <w:rsid w:val="005C6820"/>
    <w:rsid w:val="005D1BBE"/>
    <w:rsid w:val="005D32E7"/>
    <w:rsid w:val="005D4965"/>
    <w:rsid w:val="005E006E"/>
    <w:rsid w:val="005E0A0A"/>
    <w:rsid w:val="005E2C22"/>
    <w:rsid w:val="005F3132"/>
    <w:rsid w:val="005F5B09"/>
    <w:rsid w:val="005F662B"/>
    <w:rsid w:val="00602722"/>
    <w:rsid w:val="00603FF4"/>
    <w:rsid w:val="00610653"/>
    <w:rsid w:val="0061091E"/>
    <w:rsid w:val="00610C91"/>
    <w:rsid w:val="00611144"/>
    <w:rsid w:val="0061423C"/>
    <w:rsid w:val="00617814"/>
    <w:rsid w:val="00620452"/>
    <w:rsid w:val="0062073A"/>
    <w:rsid w:val="00620E76"/>
    <w:rsid w:val="00622719"/>
    <w:rsid w:val="00622F66"/>
    <w:rsid w:val="00623986"/>
    <w:rsid w:val="0062477E"/>
    <w:rsid w:val="00625A9D"/>
    <w:rsid w:val="00627387"/>
    <w:rsid w:val="0063120D"/>
    <w:rsid w:val="00633B5E"/>
    <w:rsid w:val="00636B17"/>
    <w:rsid w:val="00637D39"/>
    <w:rsid w:val="00640EE7"/>
    <w:rsid w:val="006415CE"/>
    <w:rsid w:val="0064625B"/>
    <w:rsid w:val="00647B78"/>
    <w:rsid w:val="00650068"/>
    <w:rsid w:val="0065043C"/>
    <w:rsid w:val="00650843"/>
    <w:rsid w:val="006564D8"/>
    <w:rsid w:val="00656B59"/>
    <w:rsid w:val="006650E3"/>
    <w:rsid w:val="00665165"/>
    <w:rsid w:val="00666343"/>
    <w:rsid w:val="006713E4"/>
    <w:rsid w:val="00675B48"/>
    <w:rsid w:val="00676611"/>
    <w:rsid w:val="00677FDF"/>
    <w:rsid w:val="0068123B"/>
    <w:rsid w:val="00682A55"/>
    <w:rsid w:val="00682B4E"/>
    <w:rsid w:val="00682EF4"/>
    <w:rsid w:val="00690D8D"/>
    <w:rsid w:val="00690F1F"/>
    <w:rsid w:val="006910D0"/>
    <w:rsid w:val="00695A54"/>
    <w:rsid w:val="00697AF4"/>
    <w:rsid w:val="006A1212"/>
    <w:rsid w:val="006A2386"/>
    <w:rsid w:val="006A27C0"/>
    <w:rsid w:val="006A5241"/>
    <w:rsid w:val="006B198E"/>
    <w:rsid w:val="006B1DA0"/>
    <w:rsid w:val="006B30FD"/>
    <w:rsid w:val="006B5007"/>
    <w:rsid w:val="006B55AC"/>
    <w:rsid w:val="006B634D"/>
    <w:rsid w:val="006B643D"/>
    <w:rsid w:val="006C390F"/>
    <w:rsid w:val="006C74FE"/>
    <w:rsid w:val="006C7D00"/>
    <w:rsid w:val="006D0F94"/>
    <w:rsid w:val="006D14BB"/>
    <w:rsid w:val="006D1C8F"/>
    <w:rsid w:val="006D2DED"/>
    <w:rsid w:val="006D5D29"/>
    <w:rsid w:val="006D70D6"/>
    <w:rsid w:val="006E0BD1"/>
    <w:rsid w:val="006E1CA2"/>
    <w:rsid w:val="006E31A7"/>
    <w:rsid w:val="006E4BEC"/>
    <w:rsid w:val="006E6B5B"/>
    <w:rsid w:val="006E6FC1"/>
    <w:rsid w:val="006F409E"/>
    <w:rsid w:val="006F471B"/>
    <w:rsid w:val="006F565E"/>
    <w:rsid w:val="006F73FD"/>
    <w:rsid w:val="00700636"/>
    <w:rsid w:val="0070323D"/>
    <w:rsid w:val="00703A0D"/>
    <w:rsid w:val="00707678"/>
    <w:rsid w:val="0071197B"/>
    <w:rsid w:val="007157B0"/>
    <w:rsid w:val="00715C4A"/>
    <w:rsid w:val="00717006"/>
    <w:rsid w:val="00722B5D"/>
    <w:rsid w:val="00726542"/>
    <w:rsid w:val="00730465"/>
    <w:rsid w:val="0073091C"/>
    <w:rsid w:val="00736DBF"/>
    <w:rsid w:val="00737662"/>
    <w:rsid w:val="0074129B"/>
    <w:rsid w:val="007455A7"/>
    <w:rsid w:val="00747E3D"/>
    <w:rsid w:val="007501CF"/>
    <w:rsid w:val="00752BB9"/>
    <w:rsid w:val="00752EA0"/>
    <w:rsid w:val="00752FD8"/>
    <w:rsid w:val="00755869"/>
    <w:rsid w:val="00757445"/>
    <w:rsid w:val="0076202C"/>
    <w:rsid w:val="00763021"/>
    <w:rsid w:val="0076424B"/>
    <w:rsid w:val="00765E35"/>
    <w:rsid w:val="0077217E"/>
    <w:rsid w:val="00773EC3"/>
    <w:rsid w:val="00774D30"/>
    <w:rsid w:val="00775D5E"/>
    <w:rsid w:val="007770B0"/>
    <w:rsid w:val="00785164"/>
    <w:rsid w:val="00786344"/>
    <w:rsid w:val="00791801"/>
    <w:rsid w:val="007923DA"/>
    <w:rsid w:val="00795460"/>
    <w:rsid w:val="00795C50"/>
    <w:rsid w:val="00797101"/>
    <w:rsid w:val="007A2962"/>
    <w:rsid w:val="007A3B87"/>
    <w:rsid w:val="007A4252"/>
    <w:rsid w:val="007A64F8"/>
    <w:rsid w:val="007C1C16"/>
    <w:rsid w:val="007C333F"/>
    <w:rsid w:val="007C3FE9"/>
    <w:rsid w:val="007D1DBC"/>
    <w:rsid w:val="007D2316"/>
    <w:rsid w:val="007D5AD0"/>
    <w:rsid w:val="007E0490"/>
    <w:rsid w:val="007E17F0"/>
    <w:rsid w:val="007E5F42"/>
    <w:rsid w:val="007E6390"/>
    <w:rsid w:val="007F0828"/>
    <w:rsid w:val="007F15BE"/>
    <w:rsid w:val="007F292B"/>
    <w:rsid w:val="007F3725"/>
    <w:rsid w:val="007F409A"/>
    <w:rsid w:val="007F4577"/>
    <w:rsid w:val="007F4E06"/>
    <w:rsid w:val="00802A8B"/>
    <w:rsid w:val="00804416"/>
    <w:rsid w:val="00804D92"/>
    <w:rsid w:val="00811A35"/>
    <w:rsid w:val="00812EFB"/>
    <w:rsid w:val="00815440"/>
    <w:rsid w:val="00815BA6"/>
    <w:rsid w:val="0082025A"/>
    <w:rsid w:val="00822DEC"/>
    <w:rsid w:val="00825B42"/>
    <w:rsid w:val="0082679E"/>
    <w:rsid w:val="00830247"/>
    <w:rsid w:val="00831099"/>
    <w:rsid w:val="00835CBF"/>
    <w:rsid w:val="00835D57"/>
    <w:rsid w:val="0084028C"/>
    <w:rsid w:val="00846A88"/>
    <w:rsid w:val="00846E15"/>
    <w:rsid w:val="0084745E"/>
    <w:rsid w:val="00847ACD"/>
    <w:rsid w:val="00853DB7"/>
    <w:rsid w:val="00853F7B"/>
    <w:rsid w:val="00855459"/>
    <w:rsid w:val="00855679"/>
    <w:rsid w:val="008567DB"/>
    <w:rsid w:val="008610F3"/>
    <w:rsid w:val="0086155D"/>
    <w:rsid w:val="00863929"/>
    <w:rsid w:val="008701A9"/>
    <w:rsid w:val="00870202"/>
    <w:rsid w:val="00874A8C"/>
    <w:rsid w:val="00875CFC"/>
    <w:rsid w:val="00876CE4"/>
    <w:rsid w:val="00880381"/>
    <w:rsid w:val="00880BBB"/>
    <w:rsid w:val="00880D67"/>
    <w:rsid w:val="00882C61"/>
    <w:rsid w:val="008833CB"/>
    <w:rsid w:val="00884FC0"/>
    <w:rsid w:val="00885AB2"/>
    <w:rsid w:val="008976F4"/>
    <w:rsid w:val="00897F9A"/>
    <w:rsid w:val="008A1E90"/>
    <w:rsid w:val="008A4042"/>
    <w:rsid w:val="008A4170"/>
    <w:rsid w:val="008A5202"/>
    <w:rsid w:val="008A7C99"/>
    <w:rsid w:val="008B3086"/>
    <w:rsid w:val="008B35E0"/>
    <w:rsid w:val="008B65FD"/>
    <w:rsid w:val="008B7840"/>
    <w:rsid w:val="008B7C9B"/>
    <w:rsid w:val="008C01A7"/>
    <w:rsid w:val="008C1CAD"/>
    <w:rsid w:val="008C2F18"/>
    <w:rsid w:val="008C75EF"/>
    <w:rsid w:val="008D2DF8"/>
    <w:rsid w:val="008D7DD7"/>
    <w:rsid w:val="008E24E2"/>
    <w:rsid w:val="008E2F31"/>
    <w:rsid w:val="008E463C"/>
    <w:rsid w:val="008E5CE4"/>
    <w:rsid w:val="008E6B53"/>
    <w:rsid w:val="008E6CAB"/>
    <w:rsid w:val="008F4B53"/>
    <w:rsid w:val="008F7067"/>
    <w:rsid w:val="008F7B1A"/>
    <w:rsid w:val="009010AB"/>
    <w:rsid w:val="00901396"/>
    <w:rsid w:val="00904961"/>
    <w:rsid w:val="00905206"/>
    <w:rsid w:val="00906644"/>
    <w:rsid w:val="009076E3"/>
    <w:rsid w:val="00907C19"/>
    <w:rsid w:val="00912DF6"/>
    <w:rsid w:val="0091403F"/>
    <w:rsid w:val="0091473A"/>
    <w:rsid w:val="0091488E"/>
    <w:rsid w:val="00914E2C"/>
    <w:rsid w:val="00915F6B"/>
    <w:rsid w:val="00916448"/>
    <w:rsid w:val="00921B9D"/>
    <w:rsid w:val="0092415D"/>
    <w:rsid w:val="0092549A"/>
    <w:rsid w:val="00925838"/>
    <w:rsid w:val="00925B0B"/>
    <w:rsid w:val="009276AE"/>
    <w:rsid w:val="0093073A"/>
    <w:rsid w:val="00930E70"/>
    <w:rsid w:val="009329ED"/>
    <w:rsid w:val="009341F9"/>
    <w:rsid w:val="00934BDF"/>
    <w:rsid w:val="00935E72"/>
    <w:rsid w:val="00935EBD"/>
    <w:rsid w:val="00936694"/>
    <w:rsid w:val="00936DB0"/>
    <w:rsid w:val="009373D1"/>
    <w:rsid w:val="009379E0"/>
    <w:rsid w:val="009402B6"/>
    <w:rsid w:val="009403C2"/>
    <w:rsid w:val="00940594"/>
    <w:rsid w:val="00941320"/>
    <w:rsid w:val="00941FA8"/>
    <w:rsid w:val="0094247D"/>
    <w:rsid w:val="009429D5"/>
    <w:rsid w:val="009457AE"/>
    <w:rsid w:val="00945BB0"/>
    <w:rsid w:val="00950728"/>
    <w:rsid w:val="00950E22"/>
    <w:rsid w:val="00960D53"/>
    <w:rsid w:val="009616EA"/>
    <w:rsid w:val="00961EA0"/>
    <w:rsid w:val="009635F8"/>
    <w:rsid w:val="00967D10"/>
    <w:rsid w:val="00970C80"/>
    <w:rsid w:val="009742E0"/>
    <w:rsid w:val="00975336"/>
    <w:rsid w:val="009824E1"/>
    <w:rsid w:val="009837DC"/>
    <w:rsid w:val="00984654"/>
    <w:rsid w:val="00985002"/>
    <w:rsid w:val="009851F8"/>
    <w:rsid w:val="009858AC"/>
    <w:rsid w:val="00987C58"/>
    <w:rsid w:val="009955CA"/>
    <w:rsid w:val="009A22CE"/>
    <w:rsid w:val="009A32FC"/>
    <w:rsid w:val="009A4818"/>
    <w:rsid w:val="009B05F3"/>
    <w:rsid w:val="009B644B"/>
    <w:rsid w:val="009B75B7"/>
    <w:rsid w:val="009C143D"/>
    <w:rsid w:val="009C327D"/>
    <w:rsid w:val="009C4628"/>
    <w:rsid w:val="009D1672"/>
    <w:rsid w:val="009D3775"/>
    <w:rsid w:val="009D4DEB"/>
    <w:rsid w:val="009E2180"/>
    <w:rsid w:val="009E310B"/>
    <w:rsid w:val="009E6655"/>
    <w:rsid w:val="009E672E"/>
    <w:rsid w:val="009F620C"/>
    <w:rsid w:val="009F7B3A"/>
    <w:rsid w:val="00A01E81"/>
    <w:rsid w:val="00A04120"/>
    <w:rsid w:val="00A10A76"/>
    <w:rsid w:val="00A11A46"/>
    <w:rsid w:val="00A13979"/>
    <w:rsid w:val="00A139CD"/>
    <w:rsid w:val="00A14078"/>
    <w:rsid w:val="00A15613"/>
    <w:rsid w:val="00A15FA9"/>
    <w:rsid w:val="00A16401"/>
    <w:rsid w:val="00A17058"/>
    <w:rsid w:val="00A17FF1"/>
    <w:rsid w:val="00A20A33"/>
    <w:rsid w:val="00A23AAA"/>
    <w:rsid w:val="00A24AF5"/>
    <w:rsid w:val="00A30623"/>
    <w:rsid w:val="00A31A2D"/>
    <w:rsid w:val="00A356EA"/>
    <w:rsid w:val="00A41356"/>
    <w:rsid w:val="00A41EAE"/>
    <w:rsid w:val="00A440AF"/>
    <w:rsid w:val="00A440CD"/>
    <w:rsid w:val="00A527F7"/>
    <w:rsid w:val="00A53132"/>
    <w:rsid w:val="00A531A4"/>
    <w:rsid w:val="00A550CE"/>
    <w:rsid w:val="00A56785"/>
    <w:rsid w:val="00A5696B"/>
    <w:rsid w:val="00A60E85"/>
    <w:rsid w:val="00A60F6F"/>
    <w:rsid w:val="00A62826"/>
    <w:rsid w:val="00A63DD6"/>
    <w:rsid w:val="00A64346"/>
    <w:rsid w:val="00A65AD3"/>
    <w:rsid w:val="00A7371F"/>
    <w:rsid w:val="00A75443"/>
    <w:rsid w:val="00A760AE"/>
    <w:rsid w:val="00A7644D"/>
    <w:rsid w:val="00A7798F"/>
    <w:rsid w:val="00A82246"/>
    <w:rsid w:val="00A84464"/>
    <w:rsid w:val="00A84CFE"/>
    <w:rsid w:val="00A879DD"/>
    <w:rsid w:val="00A90271"/>
    <w:rsid w:val="00A914F7"/>
    <w:rsid w:val="00A927BF"/>
    <w:rsid w:val="00A93E12"/>
    <w:rsid w:val="00A94649"/>
    <w:rsid w:val="00A949A6"/>
    <w:rsid w:val="00AA1E62"/>
    <w:rsid w:val="00AA67FA"/>
    <w:rsid w:val="00AB1D12"/>
    <w:rsid w:val="00AB2E97"/>
    <w:rsid w:val="00AB3607"/>
    <w:rsid w:val="00AB3B1F"/>
    <w:rsid w:val="00AB3FE3"/>
    <w:rsid w:val="00AB5A2B"/>
    <w:rsid w:val="00AC526A"/>
    <w:rsid w:val="00AC6F88"/>
    <w:rsid w:val="00AE0B23"/>
    <w:rsid w:val="00AE2552"/>
    <w:rsid w:val="00AE38CB"/>
    <w:rsid w:val="00AE5227"/>
    <w:rsid w:val="00AE7947"/>
    <w:rsid w:val="00AE7F7A"/>
    <w:rsid w:val="00AF181D"/>
    <w:rsid w:val="00AF27EE"/>
    <w:rsid w:val="00AF476E"/>
    <w:rsid w:val="00AF71CC"/>
    <w:rsid w:val="00B02454"/>
    <w:rsid w:val="00B0461E"/>
    <w:rsid w:val="00B060D6"/>
    <w:rsid w:val="00B06404"/>
    <w:rsid w:val="00B1056F"/>
    <w:rsid w:val="00B10882"/>
    <w:rsid w:val="00B10B8E"/>
    <w:rsid w:val="00B122BC"/>
    <w:rsid w:val="00B15A1A"/>
    <w:rsid w:val="00B178B8"/>
    <w:rsid w:val="00B2095F"/>
    <w:rsid w:val="00B30C97"/>
    <w:rsid w:val="00B32263"/>
    <w:rsid w:val="00B336E5"/>
    <w:rsid w:val="00B375F1"/>
    <w:rsid w:val="00B40817"/>
    <w:rsid w:val="00B466A1"/>
    <w:rsid w:val="00B5694D"/>
    <w:rsid w:val="00B57576"/>
    <w:rsid w:val="00B60DCC"/>
    <w:rsid w:val="00B618E6"/>
    <w:rsid w:val="00B61C51"/>
    <w:rsid w:val="00B63F30"/>
    <w:rsid w:val="00B663DF"/>
    <w:rsid w:val="00B66B2C"/>
    <w:rsid w:val="00B700FA"/>
    <w:rsid w:val="00B703B2"/>
    <w:rsid w:val="00B7228E"/>
    <w:rsid w:val="00B72590"/>
    <w:rsid w:val="00B73FAB"/>
    <w:rsid w:val="00B7578E"/>
    <w:rsid w:val="00B82969"/>
    <w:rsid w:val="00B830E6"/>
    <w:rsid w:val="00B83846"/>
    <w:rsid w:val="00B86C1F"/>
    <w:rsid w:val="00B87AAA"/>
    <w:rsid w:val="00B90CE3"/>
    <w:rsid w:val="00B927B1"/>
    <w:rsid w:val="00B9293F"/>
    <w:rsid w:val="00B95206"/>
    <w:rsid w:val="00BA0475"/>
    <w:rsid w:val="00BA3681"/>
    <w:rsid w:val="00BA38C7"/>
    <w:rsid w:val="00BA65EE"/>
    <w:rsid w:val="00BA7172"/>
    <w:rsid w:val="00BA7D8F"/>
    <w:rsid w:val="00BB23BF"/>
    <w:rsid w:val="00BB41D3"/>
    <w:rsid w:val="00BB5233"/>
    <w:rsid w:val="00BB5CE6"/>
    <w:rsid w:val="00BB6058"/>
    <w:rsid w:val="00BC31EA"/>
    <w:rsid w:val="00BC73A2"/>
    <w:rsid w:val="00BD21BF"/>
    <w:rsid w:val="00BD3FF0"/>
    <w:rsid w:val="00BD70D8"/>
    <w:rsid w:val="00BD7A8D"/>
    <w:rsid w:val="00BE13D0"/>
    <w:rsid w:val="00BE43D8"/>
    <w:rsid w:val="00BE7C56"/>
    <w:rsid w:val="00BF0B89"/>
    <w:rsid w:val="00BF1412"/>
    <w:rsid w:val="00BF172A"/>
    <w:rsid w:val="00BF227F"/>
    <w:rsid w:val="00C01C3D"/>
    <w:rsid w:val="00C02741"/>
    <w:rsid w:val="00C02ADB"/>
    <w:rsid w:val="00C05D7B"/>
    <w:rsid w:val="00C05E89"/>
    <w:rsid w:val="00C10AFB"/>
    <w:rsid w:val="00C1182C"/>
    <w:rsid w:val="00C146CB"/>
    <w:rsid w:val="00C14B10"/>
    <w:rsid w:val="00C16FE0"/>
    <w:rsid w:val="00C25F33"/>
    <w:rsid w:val="00C30711"/>
    <w:rsid w:val="00C33462"/>
    <w:rsid w:val="00C3397C"/>
    <w:rsid w:val="00C33A9E"/>
    <w:rsid w:val="00C43F64"/>
    <w:rsid w:val="00C44BC0"/>
    <w:rsid w:val="00C44CC4"/>
    <w:rsid w:val="00C47701"/>
    <w:rsid w:val="00C478C7"/>
    <w:rsid w:val="00C50C92"/>
    <w:rsid w:val="00C52C2C"/>
    <w:rsid w:val="00C55A70"/>
    <w:rsid w:val="00C57512"/>
    <w:rsid w:val="00C6053F"/>
    <w:rsid w:val="00C62B78"/>
    <w:rsid w:val="00C64050"/>
    <w:rsid w:val="00C6520D"/>
    <w:rsid w:val="00C70853"/>
    <w:rsid w:val="00C76D73"/>
    <w:rsid w:val="00C80D18"/>
    <w:rsid w:val="00C849F2"/>
    <w:rsid w:val="00C84A0B"/>
    <w:rsid w:val="00C90027"/>
    <w:rsid w:val="00C9262C"/>
    <w:rsid w:val="00C928DE"/>
    <w:rsid w:val="00C92D10"/>
    <w:rsid w:val="00C954DA"/>
    <w:rsid w:val="00C95952"/>
    <w:rsid w:val="00C95E93"/>
    <w:rsid w:val="00CA0F59"/>
    <w:rsid w:val="00CA1D06"/>
    <w:rsid w:val="00CA21FA"/>
    <w:rsid w:val="00CA22CB"/>
    <w:rsid w:val="00CA4107"/>
    <w:rsid w:val="00CA5171"/>
    <w:rsid w:val="00CA5DC0"/>
    <w:rsid w:val="00CA5F41"/>
    <w:rsid w:val="00CA7E4B"/>
    <w:rsid w:val="00CB4552"/>
    <w:rsid w:val="00CB5A97"/>
    <w:rsid w:val="00CB7EA6"/>
    <w:rsid w:val="00CC26D8"/>
    <w:rsid w:val="00CC4218"/>
    <w:rsid w:val="00CC6921"/>
    <w:rsid w:val="00CD30F0"/>
    <w:rsid w:val="00CD5CE5"/>
    <w:rsid w:val="00CE0060"/>
    <w:rsid w:val="00CE0FEA"/>
    <w:rsid w:val="00CE325A"/>
    <w:rsid w:val="00CE41C1"/>
    <w:rsid w:val="00CE4518"/>
    <w:rsid w:val="00CE4807"/>
    <w:rsid w:val="00CF747C"/>
    <w:rsid w:val="00D01600"/>
    <w:rsid w:val="00D03DCA"/>
    <w:rsid w:val="00D04353"/>
    <w:rsid w:val="00D121A9"/>
    <w:rsid w:val="00D126B6"/>
    <w:rsid w:val="00D14549"/>
    <w:rsid w:val="00D1552E"/>
    <w:rsid w:val="00D17880"/>
    <w:rsid w:val="00D17A11"/>
    <w:rsid w:val="00D24BE2"/>
    <w:rsid w:val="00D279C2"/>
    <w:rsid w:val="00D30F6A"/>
    <w:rsid w:val="00D3272C"/>
    <w:rsid w:val="00D32B78"/>
    <w:rsid w:val="00D354A1"/>
    <w:rsid w:val="00D4093F"/>
    <w:rsid w:val="00D42267"/>
    <w:rsid w:val="00D44403"/>
    <w:rsid w:val="00D4471F"/>
    <w:rsid w:val="00D44D3C"/>
    <w:rsid w:val="00D46DC0"/>
    <w:rsid w:val="00D531EB"/>
    <w:rsid w:val="00D55943"/>
    <w:rsid w:val="00D56D66"/>
    <w:rsid w:val="00D57BD4"/>
    <w:rsid w:val="00D61DBF"/>
    <w:rsid w:val="00D622A7"/>
    <w:rsid w:val="00D6273D"/>
    <w:rsid w:val="00D738EF"/>
    <w:rsid w:val="00D7470C"/>
    <w:rsid w:val="00D750CC"/>
    <w:rsid w:val="00D75296"/>
    <w:rsid w:val="00D8157E"/>
    <w:rsid w:val="00D8272D"/>
    <w:rsid w:val="00D82846"/>
    <w:rsid w:val="00D8354B"/>
    <w:rsid w:val="00D83910"/>
    <w:rsid w:val="00D85D9D"/>
    <w:rsid w:val="00D94462"/>
    <w:rsid w:val="00DA03D9"/>
    <w:rsid w:val="00DA37EA"/>
    <w:rsid w:val="00DA4D07"/>
    <w:rsid w:val="00DA75C0"/>
    <w:rsid w:val="00DB0C7F"/>
    <w:rsid w:val="00DB0E09"/>
    <w:rsid w:val="00DB2BD0"/>
    <w:rsid w:val="00DB33A6"/>
    <w:rsid w:val="00DB3CAF"/>
    <w:rsid w:val="00DB6A50"/>
    <w:rsid w:val="00DB719C"/>
    <w:rsid w:val="00DC4F50"/>
    <w:rsid w:val="00DC5042"/>
    <w:rsid w:val="00DC52B7"/>
    <w:rsid w:val="00DC5FF8"/>
    <w:rsid w:val="00DD1FE1"/>
    <w:rsid w:val="00DD23D4"/>
    <w:rsid w:val="00DD2D72"/>
    <w:rsid w:val="00DD5386"/>
    <w:rsid w:val="00DE0647"/>
    <w:rsid w:val="00DE11BB"/>
    <w:rsid w:val="00DE2D95"/>
    <w:rsid w:val="00DE3164"/>
    <w:rsid w:val="00DE5645"/>
    <w:rsid w:val="00DE6C77"/>
    <w:rsid w:val="00DE746C"/>
    <w:rsid w:val="00DF1872"/>
    <w:rsid w:val="00DF45EE"/>
    <w:rsid w:val="00DF71A9"/>
    <w:rsid w:val="00E0046D"/>
    <w:rsid w:val="00E00A2B"/>
    <w:rsid w:val="00E01D98"/>
    <w:rsid w:val="00E0221B"/>
    <w:rsid w:val="00E037AD"/>
    <w:rsid w:val="00E04E22"/>
    <w:rsid w:val="00E05794"/>
    <w:rsid w:val="00E05986"/>
    <w:rsid w:val="00E107AD"/>
    <w:rsid w:val="00E12141"/>
    <w:rsid w:val="00E12A38"/>
    <w:rsid w:val="00E24238"/>
    <w:rsid w:val="00E30635"/>
    <w:rsid w:val="00E31D99"/>
    <w:rsid w:val="00E32F53"/>
    <w:rsid w:val="00E36585"/>
    <w:rsid w:val="00E37629"/>
    <w:rsid w:val="00E413DB"/>
    <w:rsid w:val="00E435E1"/>
    <w:rsid w:val="00E46A45"/>
    <w:rsid w:val="00E51F54"/>
    <w:rsid w:val="00E545FD"/>
    <w:rsid w:val="00E56380"/>
    <w:rsid w:val="00E65510"/>
    <w:rsid w:val="00E658E5"/>
    <w:rsid w:val="00E66720"/>
    <w:rsid w:val="00E6700B"/>
    <w:rsid w:val="00E677D0"/>
    <w:rsid w:val="00E71006"/>
    <w:rsid w:val="00E71C55"/>
    <w:rsid w:val="00E731C5"/>
    <w:rsid w:val="00E73760"/>
    <w:rsid w:val="00E764E1"/>
    <w:rsid w:val="00E825DA"/>
    <w:rsid w:val="00E82A61"/>
    <w:rsid w:val="00E85129"/>
    <w:rsid w:val="00E86345"/>
    <w:rsid w:val="00E8690C"/>
    <w:rsid w:val="00E9059F"/>
    <w:rsid w:val="00E93C95"/>
    <w:rsid w:val="00E93DB2"/>
    <w:rsid w:val="00E96E9D"/>
    <w:rsid w:val="00EA1F84"/>
    <w:rsid w:val="00EA72EA"/>
    <w:rsid w:val="00EB2EAD"/>
    <w:rsid w:val="00EB4455"/>
    <w:rsid w:val="00EB556E"/>
    <w:rsid w:val="00EC34A7"/>
    <w:rsid w:val="00EC4F87"/>
    <w:rsid w:val="00EC5A0C"/>
    <w:rsid w:val="00EC62AA"/>
    <w:rsid w:val="00EC6B7B"/>
    <w:rsid w:val="00ED0E1E"/>
    <w:rsid w:val="00ED1871"/>
    <w:rsid w:val="00ED20BB"/>
    <w:rsid w:val="00ED3604"/>
    <w:rsid w:val="00ED4457"/>
    <w:rsid w:val="00ED4641"/>
    <w:rsid w:val="00ED7934"/>
    <w:rsid w:val="00ED7A76"/>
    <w:rsid w:val="00EE0EB5"/>
    <w:rsid w:val="00EE20BF"/>
    <w:rsid w:val="00EE583E"/>
    <w:rsid w:val="00EE5B73"/>
    <w:rsid w:val="00EE6AC9"/>
    <w:rsid w:val="00EF0830"/>
    <w:rsid w:val="00EF3D97"/>
    <w:rsid w:val="00F00377"/>
    <w:rsid w:val="00F034A5"/>
    <w:rsid w:val="00F051D3"/>
    <w:rsid w:val="00F11935"/>
    <w:rsid w:val="00F2393F"/>
    <w:rsid w:val="00F252B2"/>
    <w:rsid w:val="00F264EE"/>
    <w:rsid w:val="00F30EBB"/>
    <w:rsid w:val="00F33FED"/>
    <w:rsid w:val="00F3756B"/>
    <w:rsid w:val="00F40297"/>
    <w:rsid w:val="00F407BC"/>
    <w:rsid w:val="00F42523"/>
    <w:rsid w:val="00F45996"/>
    <w:rsid w:val="00F46C27"/>
    <w:rsid w:val="00F46C5F"/>
    <w:rsid w:val="00F47904"/>
    <w:rsid w:val="00F506F5"/>
    <w:rsid w:val="00F50E21"/>
    <w:rsid w:val="00F52C36"/>
    <w:rsid w:val="00F55A6C"/>
    <w:rsid w:val="00F60BA3"/>
    <w:rsid w:val="00F63842"/>
    <w:rsid w:val="00F644B4"/>
    <w:rsid w:val="00F65943"/>
    <w:rsid w:val="00F665C5"/>
    <w:rsid w:val="00F668D2"/>
    <w:rsid w:val="00F671B4"/>
    <w:rsid w:val="00F727E0"/>
    <w:rsid w:val="00F778E7"/>
    <w:rsid w:val="00F81DB7"/>
    <w:rsid w:val="00F8490C"/>
    <w:rsid w:val="00F849B7"/>
    <w:rsid w:val="00F91ACA"/>
    <w:rsid w:val="00F92581"/>
    <w:rsid w:val="00F933CD"/>
    <w:rsid w:val="00F94BC0"/>
    <w:rsid w:val="00FA66FF"/>
    <w:rsid w:val="00FA78F9"/>
    <w:rsid w:val="00FB129E"/>
    <w:rsid w:val="00FB15D0"/>
    <w:rsid w:val="00FB3295"/>
    <w:rsid w:val="00FB7B04"/>
    <w:rsid w:val="00FC4500"/>
    <w:rsid w:val="00FC4EBD"/>
    <w:rsid w:val="00FC5A68"/>
    <w:rsid w:val="00FC6B18"/>
    <w:rsid w:val="00FC6DD9"/>
    <w:rsid w:val="00FC6E13"/>
    <w:rsid w:val="00FD0638"/>
    <w:rsid w:val="00FD431E"/>
    <w:rsid w:val="00FD454F"/>
    <w:rsid w:val="00FD5461"/>
    <w:rsid w:val="00FD7167"/>
    <w:rsid w:val="00FD7210"/>
    <w:rsid w:val="00FE077C"/>
    <w:rsid w:val="00FE33FC"/>
    <w:rsid w:val="00FF08B7"/>
    <w:rsid w:val="00FF2721"/>
    <w:rsid w:val="00FF28D3"/>
    <w:rsid w:val="00FF545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93E8"/>
  <w15:docId w15:val="{0A490A72-7B2A-4DE6-A3E8-137C0B82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color w:val="365F9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0685"/>
    <w:rPr>
      <w:rFonts w:ascii="Calibri" w:eastAsia="MS Gothi" w:hAnsi="Calibri"/>
      <w:b/>
      <w:color w:val="365F91"/>
      <w:sz w:val="28"/>
      <w:lang w:val="en-GB" w:eastAsia="zh-CN"/>
    </w:rPr>
  </w:style>
  <w:style w:type="character" w:styleId="Hyperlink">
    <w:name w:val="Hyperlink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HeaderChar">
    <w:name w:val="Header Char"/>
    <w:uiPriority w:val="99"/>
    <w:locked/>
    <w:rsid w:val="0084745E"/>
    <w:rPr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2263C5"/>
    <w:rPr>
      <w:sz w:val="24"/>
      <w:lang w:val="en-GB"/>
    </w:rPr>
  </w:style>
  <w:style w:type="character" w:styleId="FollowedHyperlink">
    <w:name w:val="FollowedHyperlink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E7F7A"/>
  </w:style>
  <w:style w:type="character" w:customStyle="1" w:styleId="il">
    <w:name w:val="il"/>
    <w:uiPriority w:val="99"/>
    <w:rsid w:val="00AE7F7A"/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880D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0D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F70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D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F70"/>
    <w:rPr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80D67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300F70"/>
    <w:rPr>
      <w:sz w:val="0"/>
      <w:szCs w:val="0"/>
      <w:lang w:val="en-GB" w:eastAsia="zh-CN"/>
    </w:rPr>
  </w:style>
  <w:style w:type="character" w:customStyle="1" w:styleId="aqj">
    <w:name w:val="aqj"/>
    <w:basedOn w:val="DefaultParagraphFont"/>
    <w:rsid w:val="00CB7EA6"/>
  </w:style>
  <w:style w:type="character" w:customStyle="1" w:styleId="t-meeting-num">
    <w:name w:val="t-meeting-num"/>
    <w:basedOn w:val="DefaultParagraphFont"/>
    <w:rsid w:val="00730465"/>
  </w:style>
  <w:style w:type="paragraph" w:styleId="Subtitle">
    <w:name w:val="Subtitle"/>
    <w:basedOn w:val="Normal"/>
    <w:next w:val="Normal"/>
    <w:link w:val="SubtitleChar"/>
    <w:qFormat/>
    <w:locked/>
    <w:rsid w:val="005303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303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8C6B-8296-4B4E-BADC-E84E7645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Agenda</vt:lpstr>
    </vt:vector>
  </TitlesOfParts>
  <Company>Technische Universiteit Delft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Agenda</dc:title>
  <dc:creator>Mehmet Ulema;Niranth Amogh</dc:creator>
  <cp:lastModifiedBy>Earl McCune</cp:lastModifiedBy>
  <cp:revision>12</cp:revision>
  <dcterms:created xsi:type="dcterms:W3CDTF">2018-02-26T15:53:00Z</dcterms:created>
  <dcterms:modified xsi:type="dcterms:W3CDTF">2018-05-12T03:47:00Z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(1)f7lzl0TVmPEJMv9qDwWnbf6xvboYIPhPRmSikJ5nrwAHYbeOqdZmk7C6/W3TSmof+44tK0RU_x000d_
3CLvClmLW29n+PZBWY2X952B2Jdr6ic9ShPvhPiIDczsheS/6ZryvXueqeiOV/MBYHOKFxE1_x000d_
OMXGJ8jTu9piCEO11Hq2yuq3uK7UeEaaKOTh5/GvF8VNoGu2</vt:lpwstr>
  </property>
  <property fmtid="{D5CDD505-2E9C-101B-9397-08002B2CF9AE}" pid="3" name="_new_ms_pID_72543">
    <vt:lpwstr>(3)74Ryu8gcL8V+eyM7mrNPWBUwMzfhS/nU8IdpcBpCf6N2iC9bKi4ZRKGgQgXE1a/OUFKt+TL5_x000d_
1jAERyKYKYSGkgcpJEFXzpkMmf4UkLpQLZ+SQ/QJH0Bw4KAahKA2zzugUsmr6IMUidXkxMl8_x000d_
LzxPYfR4ZhUxoBaEcQ29YEhTYMIGQgmhshNWwhZvaFSRZh8YtvAbRPlQArhrQ/vDVMb3u/gH_x000d_
lTG7RaLq89ZrAvIdlo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f+U3DmzY4LOP+lTHYJviaOizpDG4RIjNbKm2cbDhTX4NL4xH2NOUu8_x000d_
99bK/daRJIvsP31I0uyRxxYSU3HLHhpMV1Nt03+IUaLb0wRWOY/1QOWq+cY+6TwjqzFJYSx/_x000d_
MvtNWP4BOxEk/Yzc35ecsJo1es+hug6bn0hMgiTniV2rM1ggj7oe2KMC9WUbJHA9DRSgWio6_x000d_
EaUhD7NRFzizX4VvluI0GAlcgfpk/A6h5kgw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vmGH7UXwlmwY4/04ua19xoVYWuqeagEKidqe_x000d_
+DHNdIhee92PzJb1QLa2rJm42DYz1An9mQ5zhapJJ5dIh0ZDxPkRExy8vKwUGF+qzSZ1TBR5_x000d_
</vt:lpwstr>
  </property>
  <property fmtid="{D5CDD505-2E9C-101B-9397-08002B2CF9AE}" pid="8" name="_new_ms_pID_725432_00">
    <vt:lpwstr>_new_ms_pID_725432</vt:lpwstr>
  </property>
  <property fmtid="{D5CDD505-2E9C-101B-9397-08002B2CF9AE}" pid="9" name="_2015_ms_pID_725343">
    <vt:lpwstr>(3)cMk+1E2Kk7kaiNEHrIGFl5/oh/AKs3VdDMeIHdZqj55N4OCY42h8+4MtDbhprr4XNuYS3NWt
GghJ+bCAfiZMopwEPDEUZKkCcMboadaE1miBnblp1s07A7L2hIA5BD6YUPgQ5Q+LNPcHWTfR
ekeViqqTX4bc07W692zvS+XS337tlZ/CJTfyLeBavGuz7b178Do6renk8TSoAJJQOSRr59Nl
kAvLDuSuhSuqm2Sy24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m3KcoehgwnNeaFV/26Ow2qyBVM/B3muaFjH5yPnP6B5Uic4PskCFPp
aUDChEczoVVfZEDxO1xXYG0eJAiYjR7jlJcv6KcCS4xqYdhcPHK2r4IqnI59M3BkD+wdP/jG
J8X+sMy/ERGsiMDeJdGAVGQ6z3VrDTqTIAuRvukL3lX4a02HR+QvxveEKZo6H0EQWMe7JUI1
6o0sT26OZNxBwnRiGf+3HXGlCEKkrgAGCA6M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Ec/zvADU7Pjawwkxa//0xeobiCdTDD8Ye1je
vb2LW4rmKE/kBda6yFLpqq9nUrDs5w==</vt:lpwstr>
  </property>
  <property fmtid="{D5CDD505-2E9C-101B-9397-08002B2CF9AE}" pid="14" name="_2015_ms_pID_7253432_00">
    <vt:lpwstr>_2015_ms_pID_7253432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1473302064</vt:lpwstr>
  </property>
</Properties>
</file>