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2E4FF" w14:textId="77777777" w:rsidR="006E1CA2" w:rsidRPr="00F644B4" w:rsidRDefault="006E1CA2" w:rsidP="001D581D">
      <w:pPr>
        <w:jc w:val="center"/>
        <w:rPr>
          <w:rFonts w:ascii="Calibri" w:hAnsi="Calibri" w:cs="Arial"/>
          <w:b/>
          <w:szCs w:val="28"/>
        </w:rPr>
      </w:pPr>
      <w:r w:rsidRPr="00F644B4">
        <w:rPr>
          <w:rFonts w:ascii="Calibri" w:hAnsi="Calibri" w:cs="Arial"/>
          <w:b/>
          <w:szCs w:val="28"/>
        </w:rPr>
        <w:t>IEEE Communications Society Standards Development Board (COM/SDB)</w:t>
      </w:r>
    </w:p>
    <w:p w14:paraId="4837C5AE" w14:textId="5BC98468" w:rsidR="006E1CA2" w:rsidRPr="00F644B4" w:rsidRDefault="0063690B" w:rsidP="001D581D">
      <w:pPr>
        <w:jc w:val="center"/>
        <w:rPr>
          <w:rFonts w:ascii="Calibri" w:hAnsi="Calibri" w:cs="Arial"/>
          <w:b/>
          <w:sz w:val="22"/>
        </w:rPr>
      </w:pPr>
      <w:r>
        <w:rPr>
          <w:rFonts w:ascii="Calibri" w:hAnsi="Calibri" w:cs="Arial"/>
          <w:b/>
          <w:sz w:val="22"/>
        </w:rPr>
        <w:t>Minutes (draft)</w:t>
      </w:r>
    </w:p>
    <w:p w14:paraId="1EA78326" w14:textId="1B0FEA98" w:rsidR="00B060D6" w:rsidRPr="002154E2" w:rsidRDefault="00846804" w:rsidP="00B060D6">
      <w:pPr>
        <w:jc w:val="center"/>
        <w:rPr>
          <w:rFonts w:ascii="Calibri" w:hAnsi="Calibri" w:cs="Arial"/>
          <w:sz w:val="22"/>
        </w:rPr>
      </w:pPr>
      <w:r>
        <w:rPr>
          <w:rFonts w:ascii="Calibri" w:hAnsi="Calibri" w:cs="Arial"/>
          <w:sz w:val="22"/>
        </w:rPr>
        <w:t>Fri</w:t>
      </w:r>
      <w:r w:rsidR="00AE38CB" w:rsidRPr="002154E2">
        <w:rPr>
          <w:rFonts w:ascii="Calibri" w:hAnsi="Calibri" w:cs="Arial"/>
          <w:sz w:val="22"/>
        </w:rPr>
        <w:t>day</w:t>
      </w:r>
      <w:r w:rsidR="002D10EE" w:rsidRPr="002154E2">
        <w:rPr>
          <w:rFonts w:ascii="Calibri" w:hAnsi="Calibri" w:cs="Arial"/>
          <w:sz w:val="22"/>
        </w:rPr>
        <w:t xml:space="preserve"> </w:t>
      </w:r>
      <w:r w:rsidR="002A56F0">
        <w:rPr>
          <w:rFonts w:ascii="Calibri" w:hAnsi="Calibri" w:cs="Arial"/>
          <w:sz w:val="22"/>
        </w:rPr>
        <w:t>27</w:t>
      </w:r>
      <w:r w:rsidR="002D10EE" w:rsidRPr="002154E2">
        <w:rPr>
          <w:rFonts w:ascii="Calibri" w:hAnsi="Calibri" w:cs="Arial"/>
          <w:sz w:val="22"/>
        </w:rPr>
        <w:t xml:space="preserve"> </w:t>
      </w:r>
      <w:r w:rsidR="002A56F0">
        <w:rPr>
          <w:rFonts w:ascii="Calibri" w:hAnsi="Calibri" w:cs="Arial"/>
          <w:sz w:val="22"/>
        </w:rPr>
        <w:t>April</w:t>
      </w:r>
      <w:r w:rsidR="00FC6B18" w:rsidRPr="002154E2">
        <w:rPr>
          <w:rFonts w:ascii="Calibri" w:hAnsi="Calibri" w:cs="Arial"/>
          <w:sz w:val="22"/>
        </w:rPr>
        <w:t xml:space="preserve"> 201</w:t>
      </w:r>
      <w:r w:rsidR="002154E2" w:rsidRPr="002154E2">
        <w:rPr>
          <w:rFonts w:ascii="Calibri" w:hAnsi="Calibri" w:cs="Arial"/>
          <w:sz w:val="22"/>
        </w:rPr>
        <w:t>8</w:t>
      </w:r>
      <w:r w:rsidR="00FC6B18" w:rsidRPr="002154E2">
        <w:rPr>
          <w:rFonts w:ascii="Calibri" w:hAnsi="Calibri" w:cs="Arial"/>
          <w:sz w:val="22"/>
        </w:rPr>
        <w:t xml:space="preserve">, </w:t>
      </w:r>
      <w:r w:rsidR="008E2F31">
        <w:rPr>
          <w:rFonts w:ascii="Calibri" w:hAnsi="Calibri" w:cs="Arial"/>
          <w:sz w:val="22"/>
        </w:rPr>
        <w:t>10AM</w:t>
      </w:r>
      <w:r w:rsidR="00236331">
        <w:rPr>
          <w:rFonts w:ascii="Calibri" w:hAnsi="Calibri" w:cs="Arial"/>
          <w:sz w:val="22"/>
        </w:rPr>
        <w:t xml:space="preserve"> Easter</w:t>
      </w:r>
      <w:r w:rsidR="008E2F31">
        <w:rPr>
          <w:rFonts w:ascii="Calibri" w:hAnsi="Calibri" w:cs="Arial"/>
          <w:sz w:val="22"/>
        </w:rPr>
        <w:t>n</w:t>
      </w:r>
      <w:r w:rsidR="00236331">
        <w:rPr>
          <w:rFonts w:ascii="Calibri" w:hAnsi="Calibri" w:cs="Arial"/>
          <w:sz w:val="22"/>
        </w:rPr>
        <w:t xml:space="preserve"> time</w:t>
      </w:r>
    </w:p>
    <w:p w14:paraId="1B5F019A" w14:textId="4BA33D89" w:rsidR="006E1CA2" w:rsidRPr="002154E2" w:rsidRDefault="002D10EE" w:rsidP="00B060D6">
      <w:pPr>
        <w:jc w:val="center"/>
        <w:rPr>
          <w:rStyle w:val="Hyperlink"/>
          <w:rFonts w:ascii="Calibri" w:hAnsi="Calibri"/>
          <w:color w:val="auto"/>
          <w:sz w:val="22"/>
          <w:u w:val="none"/>
        </w:rPr>
      </w:pPr>
      <w:r w:rsidRPr="002154E2">
        <w:rPr>
          <w:rStyle w:val="Hyperlink"/>
          <w:rFonts w:ascii="Calibri" w:hAnsi="Calibri"/>
          <w:color w:val="auto"/>
          <w:sz w:val="22"/>
          <w:u w:val="none"/>
        </w:rPr>
        <w:t>Web</w:t>
      </w:r>
      <w:r w:rsidR="00BE43D8" w:rsidRPr="002154E2">
        <w:rPr>
          <w:rStyle w:val="Hyperlink"/>
          <w:rFonts w:ascii="Calibri" w:hAnsi="Calibri"/>
          <w:color w:val="auto"/>
          <w:sz w:val="22"/>
          <w:u w:val="none"/>
        </w:rPr>
        <w:t>E</w:t>
      </w:r>
      <w:r w:rsidRPr="002154E2">
        <w:rPr>
          <w:rStyle w:val="Hyperlink"/>
          <w:rFonts w:ascii="Calibri" w:hAnsi="Calibri"/>
          <w:color w:val="auto"/>
          <w:sz w:val="22"/>
          <w:u w:val="none"/>
        </w:rPr>
        <w:t>x Call</w:t>
      </w:r>
    </w:p>
    <w:p w14:paraId="2AE927A5" w14:textId="77777777" w:rsidR="00F45996" w:rsidRPr="00F644B4" w:rsidRDefault="00F45996" w:rsidP="00B060D6">
      <w:pPr>
        <w:jc w:val="center"/>
        <w:rPr>
          <w:rStyle w:val="Hyperlink"/>
          <w:rFonts w:ascii="Calibri" w:hAnsi="Calibri"/>
          <w:b/>
          <w:color w:val="auto"/>
          <w:sz w:val="22"/>
          <w:u w:val="none"/>
        </w:rPr>
      </w:pPr>
    </w:p>
    <w:p w14:paraId="4DA2A767" w14:textId="77777777" w:rsidR="004010B9" w:rsidRPr="00F644B4" w:rsidRDefault="006E1CA2" w:rsidP="004010B9">
      <w:pPr>
        <w:pStyle w:val="ListParagraph"/>
        <w:numPr>
          <w:ilvl w:val="0"/>
          <w:numId w:val="3"/>
        </w:numPr>
        <w:rPr>
          <w:rFonts w:ascii="Calibri" w:hAnsi="Calibri"/>
          <w:b/>
          <w:sz w:val="22"/>
        </w:rPr>
      </w:pPr>
      <w:r w:rsidRPr="00F644B4">
        <w:rPr>
          <w:rFonts w:ascii="Calibri" w:hAnsi="Calibri"/>
          <w:b/>
          <w:sz w:val="22"/>
        </w:rPr>
        <w:t>Call to Order</w:t>
      </w:r>
    </w:p>
    <w:p w14:paraId="70B413F6" w14:textId="77FE66E6" w:rsidR="0063690B" w:rsidRPr="0063690B" w:rsidRDefault="0063690B" w:rsidP="0063690B">
      <w:pPr>
        <w:rPr>
          <w:rFonts w:ascii="Calibri" w:hAnsi="Calibri"/>
          <w:sz w:val="22"/>
        </w:rPr>
      </w:pPr>
      <w:r w:rsidRPr="0063690B">
        <w:rPr>
          <w:rFonts w:ascii="Calibri" w:hAnsi="Calibri"/>
          <w:sz w:val="22"/>
        </w:rPr>
        <w:t>This meeting was called to order by the Chair, Tarek El-Bawab, at 10:0</w:t>
      </w:r>
      <w:r w:rsidR="00B94025">
        <w:rPr>
          <w:rFonts w:ascii="Calibri" w:hAnsi="Calibri"/>
          <w:sz w:val="22"/>
        </w:rPr>
        <w:t>0</w:t>
      </w:r>
      <w:r w:rsidRPr="0063690B">
        <w:rPr>
          <w:rFonts w:ascii="Calibri" w:hAnsi="Calibri"/>
          <w:sz w:val="22"/>
        </w:rPr>
        <w:t xml:space="preserve"> Eastern time</w:t>
      </w:r>
    </w:p>
    <w:p w14:paraId="73FCF8AD" w14:textId="77777777" w:rsidR="004010B9" w:rsidRPr="00F644B4" w:rsidRDefault="004010B9" w:rsidP="004010B9">
      <w:pPr>
        <w:pStyle w:val="ListParagraph"/>
        <w:ind w:left="360"/>
        <w:rPr>
          <w:rFonts w:ascii="Calibri" w:hAnsi="Calibri"/>
          <w:b/>
          <w:sz w:val="22"/>
        </w:rPr>
      </w:pPr>
    </w:p>
    <w:p w14:paraId="193D7652" w14:textId="6BE63877" w:rsidR="009851F8" w:rsidRPr="001C4F1E" w:rsidRDefault="006E1CA2" w:rsidP="001C4F1E">
      <w:pPr>
        <w:pStyle w:val="ListParagraph"/>
        <w:numPr>
          <w:ilvl w:val="0"/>
          <w:numId w:val="3"/>
        </w:numPr>
        <w:rPr>
          <w:rFonts w:ascii="Calibri" w:hAnsi="Calibri"/>
          <w:b/>
          <w:sz w:val="22"/>
        </w:rPr>
      </w:pPr>
      <w:r w:rsidRPr="00F644B4">
        <w:rPr>
          <w:rFonts w:ascii="Calibri" w:hAnsi="Calibri"/>
          <w:b/>
          <w:sz w:val="22"/>
        </w:rPr>
        <w:t>Roll Call</w:t>
      </w:r>
      <w:r w:rsidR="004010B9" w:rsidRPr="00F644B4">
        <w:rPr>
          <w:rFonts w:ascii="Calibri" w:hAnsi="Calibri"/>
          <w:b/>
          <w:sz w:val="22"/>
        </w:rPr>
        <w:t>,</w:t>
      </w:r>
      <w:r w:rsidR="004010B9" w:rsidRPr="00F644B4">
        <w:rPr>
          <w:rFonts w:ascii="Calibri" w:hAnsi="Calibri" w:cs="Arial"/>
          <w:b/>
          <w:sz w:val="22"/>
        </w:rPr>
        <w:t xml:space="preserve"> Voting status of the members, </w:t>
      </w:r>
      <w:r w:rsidRPr="00F644B4">
        <w:rPr>
          <w:rFonts w:ascii="Calibri" w:hAnsi="Calibri"/>
          <w:b/>
          <w:sz w:val="22"/>
        </w:rPr>
        <w:t>and Establish Quorum</w:t>
      </w:r>
    </w:p>
    <w:p w14:paraId="4E8A7048" w14:textId="41BC0909" w:rsidR="001C4F1E" w:rsidRDefault="001C4F1E" w:rsidP="001C4F1E">
      <w:pPr>
        <w:rPr>
          <w:rFonts w:ascii="Calibri" w:eastAsia="Calibri" w:hAnsi="Calibri" w:cs="Calibri"/>
        </w:rPr>
      </w:pPr>
      <w:r>
        <w:rPr>
          <w:rFonts w:ascii="Calibri" w:eastAsia="Calibri" w:hAnsi="Calibri" w:cs="Calibri"/>
        </w:rPr>
        <w:t xml:space="preserve">Chair conducted the roll call. According to the table below showing the voting status, with </w:t>
      </w:r>
      <w:r w:rsidR="00B94025">
        <w:rPr>
          <w:rFonts w:ascii="Calibri" w:eastAsia="Calibri" w:hAnsi="Calibri" w:cs="Calibri"/>
        </w:rPr>
        <w:t>6</w:t>
      </w:r>
      <w:r w:rsidRPr="00F216E6">
        <w:rPr>
          <w:rFonts w:ascii="Calibri" w:eastAsia="Calibri" w:hAnsi="Calibri" w:cs="Calibri"/>
        </w:rPr>
        <w:t xml:space="preserve"> voting members in attendance</w:t>
      </w:r>
      <w:r w:rsidRPr="002C4A07">
        <w:rPr>
          <w:rFonts w:ascii="Calibri" w:eastAsia="Calibri" w:hAnsi="Calibri" w:cs="Calibri"/>
        </w:rPr>
        <w:t xml:space="preserve"> </w:t>
      </w:r>
      <w:r w:rsidR="00B94025">
        <w:rPr>
          <w:rFonts w:ascii="Calibri" w:eastAsia="Calibri" w:hAnsi="Calibri" w:cs="Calibri"/>
        </w:rPr>
        <w:t xml:space="preserve">out of 8 voting members, </w:t>
      </w:r>
      <w:r>
        <w:rPr>
          <w:rFonts w:ascii="Calibri" w:eastAsia="Calibri" w:hAnsi="Calibri" w:cs="Calibri"/>
        </w:rPr>
        <w:t>q</w:t>
      </w:r>
      <w:r w:rsidRPr="002C4A07">
        <w:rPr>
          <w:rFonts w:ascii="Calibri" w:eastAsia="Calibri" w:hAnsi="Calibri" w:cs="Calibri"/>
        </w:rPr>
        <w:t>uorum is achieved</w:t>
      </w:r>
      <w:r>
        <w:rPr>
          <w:rFonts w:ascii="Calibri" w:eastAsia="Calibri" w:hAnsi="Calibri" w:cs="Calibri"/>
        </w:rPr>
        <w:t>.</w:t>
      </w:r>
      <w:r w:rsidRPr="00F216E6">
        <w:t xml:space="preserve"> </w:t>
      </w:r>
      <w:r w:rsidRPr="00F216E6">
        <w:rPr>
          <w:rFonts w:ascii="Calibri" w:eastAsia="Calibri" w:hAnsi="Calibri" w:cs="Calibri"/>
        </w:rPr>
        <w:t xml:space="preserve">Attendance total is </w:t>
      </w:r>
      <w:r w:rsidR="00B94025">
        <w:rPr>
          <w:rFonts w:ascii="Calibri" w:eastAsia="Calibri" w:hAnsi="Calibri" w:cs="Calibri"/>
        </w:rPr>
        <w:t>7</w:t>
      </w:r>
      <w:r w:rsidRPr="00F216E6">
        <w:rPr>
          <w:rFonts w:ascii="Calibri" w:eastAsia="Calibri" w:hAnsi="Calibri" w:cs="Calibri"/>
        </w:rPr>
        <w:t>.</w:t>
      </w:r>
    </w:p>
    <w:p w14:paraId="5CF38BFC" w14:textId="77777777" w:rsidR="001C4F1E" w:rsidRDefault="001C4F1E" w:rsidP="001C4F1E">
      <w:pPr>
        <w:pStyle w:val="ListParagraph"/>
        <w:ind w:left="0"/>
        <w:rPr>
          <w:rFonts w:ascii="Calibri" w:hAnsi="Calibri"/>
          <w:b/>
          <w:sz w:val="22"/>
        </w:rPr>
      </w:pPr>
    </w:p>
    <w:tbl>
      <w:tblPr>
        <w:tblW w:w="104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0"/>
        <w:gridCol w:w="1375"/>
        <w:gridCol w:w="915"/>
        <w:gridCol w:w="3179"/>
        <w:gridCol w:w="2790"/>
      </w:tblGrid>
      <w:tr w:rsidR="0063690B" w:rsidRPr="005D4178" w14:paraId="1064E3AA" w14:textId="77777777" w:rsidTr="00B953AF">
        <w:trPr>
          <w:jc w:val="center"/>
        </w:trPr>
        <w:tc>
          <w:tcPr>
            <w:tcW w:w="2240" w:type="dxa"/>
            <w:shd w:val="clear" w:color="auto" w:fill="auto"/>
            <w:vAlign w:val="center"/>
          </w:tcPr>
          <w:p w14:paraId="60E57881" w14:textId="77777777" w:rsidR="0063690B" w:rsidRPr="005D4178" w:rsidRDefault="0063690B" w:rsidP="009F12D2">
            <w:pPr>
              <w:jc w:val="center"/>
              <w:rPr>
                <w:rFonts w:ascii="Calibri" w:hAnsi="Calibri"/>
              </w:rPr>
            </w:pPr>
            <w:r w:rsidRPr="005D4178">
              <w:rPr>
                <w:rFonts w:ascii="Calibri" w:eastAsia="Calibri" w:hAnsi="Calibri" w:cs="Calibri"/>
                <w:b/>
              </w:rPr>
              <w:t>Voting Members</w:t>
            </w:r>
          </w:p>
        </w:tc>
        <w:tc>
          <w:tcPr>
            <w:tcW w:w="1375" w:type="dxa"/>
            <w:shd w:val="clear" w:color="auto" w:fill="auto"/>
            <w:vAlign w:val="center"/>
          </w:tcPr>
          <w:p w14:paraId="5E4CD995" w14:textId="77777777" w:rsidR="0063690B" w:rsidRPr="005D4178" w:rsidRDefault="0063690B" w:rsidP="009F12D2">
            <w:pPr>
              <w:jc w:val="center"/>
              <w:rPr>
                <w:rFonts w:ascii="Calibri" w:hAnsi="Calibri"/>
              </w:rPr>
            </w:pPr>
            <w:r w:rsidRPr="005D4178">
              <w:rPr>
                <w:rFonts w:ascii="Calibri" w:eastAsia="Calibri" w:hAnsi="Calibri" w:cs="Calibri"/>
                <w:b/>
              </w:rPr>
              <w:t>Attendance</w:t>
            </w:r>
          </w:p>
        </w:tc>
        <w:tc>
          <w:tcPr>
            <w:tcW w:w="915" w:type="dxa"/>
            <w:shd w:val="clear" w:color="auto" w:fill="auto"/>
          </w:tcPr>
          <w:p w14:paraId="454423F0" w14:textId="77777777" w:rsidR="0063690B" w:rsidRPr="005D4178" w:rsidRDefault="0063690B" w:rsidP="009F12D2">
            <w:pPr>
              <w:jc w:val="center"/>
              <w:rPr>
                <w:rFonts w:ascii="Calibri" w:hAnsi="Calibri"/>
              </w:rPr>
            </w:pPr>
            <w:r w:rsidRPr="005D4178">
              <w:rPr>
                <w:rFonts w:ascii="Calibri" w:eastAsia="Calibri" w:hAnsi="Calibri" w:cs="Calibri"/>
                <w:b/>
              </w:rPr>
              <w:t>Voting Status</w:t>
            </w:r>
          </w:p>
        </w:tc>
        <w:tc>
          <w:tcPr>
            <w:tcW w:w="3179" w:type="dxa"/>
            <w:shd w:val="clear" w:color="auto" w:fill="auto"/>
          </w:tcPr>
          <w:p w14:paraId="62237CDC" w14:textId="77777777" w:rsidR="0063690B" w:rsidRPr="005D4178" w:rsidRDefault="0063690B" w:rsidP="009F12D2">
            <w:pPr>
              <w:jc w:val="center"/>
              <w:rPr>
                <w:rFonts w:ascii="Calibri" w:hAnsi="Calibri"/>
              </w:rPr>
            </w:pPr>
            <w:r w:rsidRPr="005D4178">
              <w:rPr>
                <w:rFonts w:ascii="Calibri" w:eastAsia="Calibri" w:hAnsi="Calibri" w:cs="Calibri"/>
                <w:b/>
              </w:rPr>
              <w:t>Affiliations</w:t>
            </w:r>
          </w:p>
        </w:tc>
        <w:tc>
          <w:tcPr>
            <w:tcW w:w="2790" w:type="dxa"/>
            <w:shd w:val="clear" w:color="auto" w:fill="auto"/>
          </w:tcPr>
          <w:p w14:paraId="0679F97D" w14:textId="77777777" w:rsidR="0063690B" w:rsidRPr="005D4178" w:rsidRDefault="0063690B" w:rsidP="009F12D2">
            <w:pPr>
              <w:jc w:val="center"/>
              <w:rPr>
                <w:rFonts w:ascii="Calibri" w:hAnsi="Calibri"/>
              </w:rPr>
            </w:pPr>
            <w:r w:rsidRPr="005D4178">
              <w:rPr>
                <w:rFonts w:ascii="Calibri" w:eastAsia="Calibri" w:hAnsi="Calibri" w:cs="Calibri"/>
                <w:b/>
              </w:rPr>
              <w:t>Standards Participation</w:t>
            </w:r>
          </w:p>
        </w:tc>
      </w:tr>
      <w:tr w:rsidR="0063690B" w:rsidRPr="005D4178" w14:paraId="3FDAE542" w14:textId="77777777" w:rsidTr="00B953AF">
        <w:trPr>
          <w:jc w:val="center"/>
        </w:trPr>
        <w:tc>
          <w:tcPr>
            <w:tcW w:w="2240" w:type="dxa"/>
            <w:shd w:val="clear" w:color="auto" w:fill="auto"/>
            <w:vAlign w:val="center"/>
          </w:tcPr>
          <w:p w14:paraId="097EAD87" w14:textId="77777777" w:rsidR="0063690B" w:rsidRPr="005D4178" w:rsidRDefault="0063690B" w:rsidP="009F12D2">
            <w:pPr>
              <w:rPr>
                <w:rFonts w:ascii="Calibri" w:eastAsia="Calibri" w:hAnsi="Calibri" w:cs="Calibri"/>
              </w:rPr>
            </w:pPr>
            <w:r>
              <w:rPr>
                <w:rFonts w:ascii="Calibri" w:hAnsi="Calibri"/>
              </w:rPr>
              <w:t>Tarek El-Bawab</w:t>
            </w:r>
            <w:r w:rsidRPr="005D4178">
              <w:rPr>
                <w:rFonts w:ascii="Calibri" w:eastAsia="Calibri" w:hAnsi="Calibri" w:cs="Calibri"/>
              </w:rPr>
              <w:t xml:space="preserve"> (Chair)</w:t>
            </w:r>
          </w:p>
        </w:tc>
        <w:tc>
          <w:tcPr>
            <w:tcW w:w="1375" w:type="dxa"/>
            <w:shd w:val="clear" w:color="auto" w:fill="auto"/>
          </w:tcPr>
          <w:p w14:paraId="5BD3D36E" w14:textId="77777777" w:rsidR="0063690B" w:rsidRPr="005D4178" w:rsidRDefault="0063690B" w:rsidP="009F12D2">
            <w:pPr>
              <w:jc w:val="center"/>
              <w:rPr>
                <w:rFonts w:ascii="Calibri" w:hAnsi="Calibri"/>
              </w:rPr>
            </w:pPr>
            <w:r>
              <w:rPr>
                <w:rFonts w:ascii="Calibri" w:hAnsi="Calibri"/>
              </w:rPr>
              <w:t>X</w:t>
            </w:r>
          </w:p>
        </w:tc>
        <w:tc>
          <w:tcPr>
            <w:tcW w:w="915" w:type="dxa"/>
            <w:shd w:val="clear" w:color="auto" w:fill="auto"/>
          </w:tcPr>
          <w:p w14:paraId="6863166C" w14:textId="77777777" w:rsidR="0063690B" w:rsidRPr="005D4178" w:rsidRDefault="0063690B" w:rsidP="009F12D2">
            <w:pPr>
              <w:jc w:val="center"/>
              <w:rPr>
                <w:rFonts w:ascii="Calibri" w:eastAsia="Calibri" w:hAnsi="Calibri" w:cs="Calibri"/>
              </w:rPr>
            </w:pPr>
            <w:r>
              <w:rPr>
                <w:rFonts w:ascii="Calibri" w:eastAsia="Calibri" w:hAnsi="Calibri" w:cs="Calibri"/>
              </w:rPr>
              <w:t>X</w:t>
            </w:r>
          </w:p>
        </w:tc>
        <w:tc>
          <w:tcPr>
            <w:tcW w:w="3179" w:type="dxa"/>
            <w:shd w:val="clear" w:color="auto" w:fill="auto"/>
          </w:tcPr>
          <w:p w14:paraId="3C6029EA" w14:textId="77777777" w:rsidR="0063690B" w:rsidRPr="00051AFE" w:rsidRDefault="0063690B" w:rsidP="009F12D2">
            <w:pPr>
              <w:numPr>
                <w:ilvl w:val="0"/>
                <w:numId w:val="16"/>
              </w:numPr>
              <w:ind w:hanging="216"/>
              <w:contextualSpacing/>
              <w:rPr>
                <w:rFonts w:ascii="Calibri" w:eastAsia="Calibri" w:hAnsi="Calibri" w:cs="Calibri"/>
                <w:sz w:val="20"/>
                <w:szCs w:val="20"/>
              </w:rPr>
            </w:pPr>
            <w:r w:rsidRPr="000B2C79">
              <w:rPr>
                <w:rFonts w:ascii="Calibri" w:hAnsi="Calibri"/>
                <w:sz w:val="20"/>
              </w:rPr>
              <w:t>Jackson State University</w:t>
            </w:r>
            <w:r w:rsidRPr="000B2C79">
              <w:rPr>
                <w:rFonts w:ascii="Calibri" w:hAnsi="Calibri" w:cs="Calibri"/>
                <w:sz w:val="20"/>
                <w:szCs w:val="20"/>
              </w:rPr>
              <w:t xml:space="preserve"> </w:t>
            </w:r>
          </w:p>
          <w:p w14:paraId="5034D970" w14:textId="77777777" w:rsidR="0063690B" w:rsidRPr="00051AFE" w:rsidRDefault="0063690B" w:rsidP="009F12D2">
            <w:pPr>
              <w:numPr>
                <w:ilvl w:val="0"/>
                <w:numId w:val="16"/>
              </w:numPr>
              <w:ind w:hanging="216"/>
              <w:contextualSpacing/>
              <w:rPr>
                <w:rFonts w:ascii="Calibri" w:hAnsi="Calibri"/>
              </w:rPr>
            </w:pPr>
            <w:r w:rsidRPr="005D4178">
              <w:rPr>
                <w:rFonts w:ascii="Calibri" w:eastAsia="Calibri" w:hAnsi="Calibri" w:cs="Calibri"/>
                <w:sz w:val="20"/>
                <w:szCs w:val="20"/>
              </w:rPr>
              <w:t>Member, IEEE COM/SDB</w:t>
            </w:r>
          </w:p>
        </w:tc>
        <w:tc>
          <w:tcPr>
            <w:tcW w:w="2790" w:type="dxa"/>
            <w:shd w:val="clear" w:color="auto" w:fill="auto"/>
          </w:tcPr>
          <w:p w14:paraId="168678F4" w14:textId="77777777" w:rsidR="0063690B" w:rsidRPr="005D4178" w:rsidRDefault="0063690B" w:rsidP="009F12D2">
            <w:pPr>
              <w:numPr>
                <w:ilvl w:val="0"/>
                <w:numId w:val="17"/>
              </w:numPr>
              <w:ind w:hanging="216"/>
              <w:contextualSpacing/>
              <w:rPr>
                <w:rFonts w:ascii="Calibri" w:eastAsia="Calibri" w:hAnsi="Calibri" w:cs="Calibri"/>
                <w:sz w:val="20"/>
                <w:szCs w:val="20"/>
              </w:rPr>
            </w:pPr>
            <w:r>
              <w:rPr>
                <w:rFonts w:ascii="Calibri" w:hAnsi="Calibri" w:cs="Calibri"/>
                <w:sz w:val="20"/>
                <w:szCs w:val="20"/>
              </w:rPr>
              <w:t>None</w:t>
            </w:r>
          </w:p>
        </w:tc>
      </w:tr>
      <w:tr w:rsidR="0063690B" w:rsidRPr="005D4178" w14:paraId="7E467FAE" w14:textId="77777777" w:rsidTr="00B953AF">
        <w:trPr>
          <w:jc w:val="center"/>
        </w:trPr>
        <w:tc>
          <w:tcPr>
            <w:tcW w:w="2240" w:type="dxa"/>
            <w:shd w:val="clear" w:color="auto" w:fill="auto"/>
            <w:vAlign w:val="center"/>
          </w:tcPr>
          <w:p w14:paraId="4B99ECCB" w14:textId="77777777" w:rsidR="0063690B" w:rsidRPr="005D4178" w:rsidRDefault="0063690B" w:rsidP="009F12D2">
            <w:pPr>
              <w:rPr>
                <w:rFonts w:ascii="Calibri" w:eastAsia="Calibri" w:hAnsi="Calibri" w:cs="Calibri"/>
              </w:rPr>
            </w:pPr>
            <w:r>
              <w:rPr>
                <w:rFonts w:ascii="Calibri" w:eastAsia="Calibri" w:hAnsi="Calibri" w:cs="Calibri"/>
              </w:rPr>
              <w:t>Oliver Holland</w:t>
            </w:r>
            <w:r w:rsidRPr="005D4178">
              <w:rPr>
                <w:rFonts w:ascii="Calibri" w:eastAsia="Calibri" w:hAnsi="Calibri" w:cs="Calibri"/>
              </w:rPr>
              <w:t xml:space="preserve"> (Vice-Chair)</w:t>
            </w:r>
          </w:p>
        </w:tc>
        <w:tc>
          <w:tcPr>
            <w:tcW w:w="1375" w:type="dxa"/>
            <w:shd w:val="clear" w:color="auto" w:fill="auto"/>
          </w:tcPr>
          <w:p w14:paraId="6B1DFD16" w14:textId="7B712209" w:rsidR="0063690B" w:rsidRPr="005D4178" w:rsidRDefault="0063690B" w:rsidP="009F12D2">
            <w:pPr>
              <w:jc w:val="center"/>
              <w:rPr>
                <w:rFonts w:ascii="Calibri" w:hAnsi="Calibri"/>
              </w:rPr>
            </w:pPr>
          </w:p>
        </w:tc>
        <w:tc>
          <w:tcPr>
            <w:tcW w:w="915" w:type="dxa"/>
            <w:shd w:val="clear" w:color="auto" w:fill="auto"/>
          </w:tcPr>
          <w:p w14:paraId="788330EC" w14:textId="77777777" w:rsidR="0063690B" w:rsidRPr="005D4178" w:rsidRDefault="0063690B" w:rsidP="009F12D2">
            <w:pPr>
              <w:jc w:val="center"/>
              <w:rPr>
                <w:rFonts w:ascii="Calibri" w:eastAsia="Calibri" w:hAnsi="Calibri" w:cs="Calibri"/>
              </w:rPr>
            </w:pPr>
            <w:r>
              <w:rPr>
                <w:rFonts w:ascii="Calibri" w:hAnsi="Calibri"/>
              </w:rPr>
              <w:t>X</w:t>
            </w:r>
          </w:p>
        </w:tc>
        <w:tc>
          <w:tcPr>
            <w:tcW w:w="3179" w:type="dxa"/>
            <w:shd w:val="clear" w:color="auto" w:fill="auto"/>
          </w:tcPr>
          <w:p w14:paraId="5BF8B85B" w14:textId="77777777" w:rsidR="0063690B" w:rsidRDefault="0063690B" w:rsidP="009F12D2">
            <w:pPr>
              <w:numPr>
                <w:ilvl w:val="0"/>
                <w:numId w:val="16"/>
              </w:numPr>
              <w:ind w:hanging="216"/>
              <w:contextualSpacing/>
              <w:rPr>
                <w:rFonts w:ascii="Calibri" w:eastAsia="Calibri" w:hAnsi="Calibri" w:cs="Calibri"/>
                <w:sz w:val="20"/>
                <w:szCs w:val="20"/>
              </w:rPr>
            </w:pPr>
            <w:r>
              <w:rPr>
                <w:rFonts w:ascii="Calibri" w:eastAsia="Calibri" w:hAnsi="Calibri" w:cs="Calibri"/>
                <w:sz w:val="20"/>
                <w:szCs w:val="20"/>
              </w:rPr>
              <w:t>King’s College London</w:t>
            </w:r>
          </w:p>
          <w:p w14:paraId="6FC5672D" w14:textId="77777777" w:rsidR="0063690B" w:rsidRPr="005D4178" w:rsidRDefault="0063690B" w:rsidP="009F12D2">
            <w:pPr>
              <w:numPr>
                <w:ilvl w:val="0"/>
                <w:numId w:val="16"/>
              </w:numPr>
              <w:ind w:hanging="216"/>
              <w:contextualSpacing/>
              <w:rPr>
                <w:rFonts w:ascii="Calibri" w:hAnsi="Calibri"/>
              </w:rPr>
            </w:pPr>
            <w:r w:rsidRPr="005D4178">
              <w:rPr>
                <w:rFonts w:ascii="Calibri" w:eastAsia="Calibri" w:hAnsi="Calibri" w:cs="Calibri"/>
                <w:sz w:val="20"/>
                <w:szCs w:val="20"/>
              </w:rPr>
              <w:t>Member, IEEE COM/SDB</w:t>
            </w:r>
          </w:p>
          <w:p w14:paraId="03142DAD" w14:textId="77777777" w:rsidR="0063690B" w:rsidRDefault="0063690B" w:rsidP="009F12D2">
            <w:pPr>
              <w:numPr>
                <w:ilvl w:val="0"/>
                <w:numId w:val="16"/>
              </w:numPr>
              <w:ind w:hanging="216"/>
              <w:contextualSpacing/>
              <w:rPr>
                <w:rFonts w:ascii="Calibri" w:eastAsia="Calibri" w:hAnsi="Calibri" w:cs="Calibri"/>
                <w:sz w:val="20"/>
                <w:szCs w:val="20"/>
              </w:rPr>
            </w:pPr>
            <w:r>
              <w:rPr>
                <w:rFonts w:ascii="Calibri" w:eastAsia="Calibri" w:hAnsi="Calibri" w:cs="Calibri"/>
                <w:sz w:val="20"/>
                <w:szCs w:val="20"/>
              </w:rPr>
              <w:t xml:space="preserve">Chair, </w:t>
            </w:r>
            <w:r w:rsidRPr="00FE0730">
              <w:rPr>
                <w:rFonts w:ascii="Calibri" w:eastAsia="Calibri" w:hAnsi="Calibri" w:cs="Calibri"/>
                <w:sz w:val="20"/>
                <w:szCs w:val="20"/>
              </w:rPr>
              <w:t xml:space="preserve">IEEE </w:t>
            </w:r>
            <w:r>
              <w:rPr>
                <w:rFonts w:ascii="Calibri" w:eastAsia="Calibri" w:hAnsi="Calibri" w:cs="Calibri"/>
                <w:sz w:val="20"/>
                <w:szCs w:val="20"/>
              </w:rPr>
              <w:t>COM/</w:t>
            </w:r>
            <w:r w:rsidRPr="00FE0730">
              <w:rPr>
                <w:rFonts w:ascii="Calibri" w:eastAsia="Calibri" w:hAnsi="Calibri" w:cs="Calibri"/>
                <w:sz w:val="20"/>
                <w:szCs w:val="20"/>
              </w:rPr>
              <w:t xml:space="preserve">MobiNet Standards Committee </w:t>
            </w:r>
          </w:p>
          <w:p w14:paraId="3828F0EF" w14:textId="77777777" w:rsidR="0063690B" w:rsidRDefault="0063690B" w:rsidP="009F12D2">
            <w:pPr>
              <w:numPr>
                <w:ilvl w:val="0"/>
                <w:numId w:val="16"/>
              </w:numPr>
              <w:ind w:hanging="216"/>
              <w:contextualSpacing/>
              <w:rPr>
                <w:rFonts w:ascii="Calibri" w:eastAsia="Calibri" w:hAnsi="Calibri" w:cs="Calibri"/>
                <w:sz w:val="20"/>
                <w:szCs w:val="20"/>
              </w:rPr>
            </w:pPr>
            <w:r>
              <w:rPr>
                <w:rFonts w:ascii="Calibri" w:eastAsia="Calibri" w:hAnsi="Calibri" w:cs="Calibri"/>
                <w:sz w:val="20"/>
                <w:szCs w:val="20"/>
              </w:rPr>
              <w:t xml:space="preserve">Chair, </w:t>
            </w:r>
            <w:r w:rsidRPr="00FE0730">
              <w:rPr>
                <w:rFonts w:ascii="Calibri" w:eastAsia="Calibri" w:hAnsi="Calibri" w:cs="Calibri"/>
                <w:sz w:val="20"/>
                <w:szCs w:val="20"/>
              </w:rPr>
              <w:t>IEEE DYSPAN Standards Committee</w:t>
            </w:r>
          </w:p>
          <w:p w14:paraId="15AFC550" w14:textId="77777777" w:rsidR="0063690B" w:rsidRPr="005D4178" w:rsidRDefault="0063690B" w:rsidP="009F12D2">
            <w:pPr>
              <w:numPr>
                <w:ilvl w:val="0"/>
                <w:numId w:val="16"/>
              </w:numPr>
              <w:ind w:hanging="216"/>
              <w:contextualSpacing/>
              <w:rPr>
                <w:rFonts w:ascii="Calibri" w:eastAsia="Calibri" w:hAnsi="Calibri" w:cs="Calibri"/>
                <w:sz w:val="20"/>
                <w:szCs w:val="20"/>
              </w:rPr>
            </w:pPr>
            <w:r>
              <w:rPr>
                <w:rFonts w:ascii="Calibri" w:eastAsia="Calibri" w:hAnsi="Calibri" w:cs="Calibri"/>
                <w:sz w:val="20"/>
                <w:szCs w:val="20"/>
              </w:rPr>
              <w:t>Board Member, Whitespace alliance</w:t>
            </w:r>
          </w:p>
        </w:tc>
        <w:tc>
          <w:tcPr>
            <w:tcW w:w="2790" w:type="dxa"/>
            <w:shd w:val="clear" w:color="auto" w:fill="auto"/>
          </w:tcPr>
          <w:p w14:paraId="1331594B" w14:textId="77777777" w:rsidR="0063690B" w:rsidRDefault="0063690B" w:rsidP="009F12D2">
            <w:pPr>
              <w:numPr>
                <w:ilvl w:val="0"/>
                <w:numId w:val="16"/>
              </w:numPr>
              <w:ind w:hanging="216"/>
              <w:contextualSpacing/>
              <w:rPr>
                <w:rFonts w:ascii="Calibri" w:eastAsia="Calibri" w:hAnsi="Calibri" w:cs="Calibri"/>
                <w:sz w:val="20"/>
                <w:szCs w:val="20"/>
              </w:rPr>
            </w:pPr>
            <w:r>
              <w:rPr>
                <w:rFonts w:ascii="Calibri" w:eastAsia="Calibri" w:hAnsi="Calibri" w:cs="Calibri"/>
                <w:sz w:val="20"/>
                <w:szCs w:val="20"/>
              </w:rPr>
              <w:t xml:space="preserve">Chair, IEEE </w:t>
            </w:r>
            <w:r w:rsidRPr="00FE0730">
              <w:rPr>
                <w:rFonts w:ascii="Calibri" w:eastAsia="Calibri" w:hAnsi="Calibri" w:cs="Calibri"/>
                <w:sz w:val="20"/>
                <w:szCs w:val="20"/>
              </w:rPr>
              <w:t>1918.1</w:t>
            </w:r>
          </w:p>
          <w:p w14:paraId="673B53CE" w14:textId="77777777" w:rsidR="0063690B" w:rsidRDefault="0063690B" w:rsidP="009F12D2">
            <w:pPr>
              <w:numPr>
                <w:ilvl w:val="0"/>
                <w:numId w:val="16"/>
              </w:numPr>
              <w:ind w:hanging="216"/>
              <w:contextualSpacing/>
              <w:rPr>
                <w:rFonts w:ascii="Calibri" w:eastAsia="Calibri" w:hAnsi="Calibri" w:cs="Calibri"/>
                <w:sz w:val="20"/>
                <w:szCs w:val="20"/>
              </w:rPr>
            </w:pPr>
            <w:r>
              <w:rPr>
                <w:rFonts w:ascii="Calibri" w:eastAsia="Calibri" w:hAnsi="Calibri" w:cs="Calibri"/>
                <w:sz w:val="20"/>
                <w:szCs w:val="20"/>
              </w:rPr>
              <w:t>Chair</w:t>
            </w:r>
            <w:r w:rsidRPr="00FE0730">
              <w:rPr>
                <w:rFonts w:ascii="Calibri" w:eastAsia="Calibri" w:hAnsi="Calibri" w:cs="Calibri"/>
                <w:sz w:val="20"/>
                <w:szCs w:val="20"/>
              </w:rPr>
              <w:t xml:space="preserve">, </w:t>
            </w:r>
            <w:r>
              <w:rPr>
                <w:rFonts w:ascii="Calibri" w:eastAsia="Calibri" w:hAnsi="Calibri" w:cs="Calibri"/>
                <w:sz w:val="20"/>
                <w:szCs w:val="20"/>
              </w:rPr>
              <w:t>IEEE 1900.6</w:t>
            </w:r>
            <w:r w:rsidRPr="00FE0730">
              <w:rPr>
                <w:rFonts w:ascii="Calibri" w:eastAsia="Calibri" w:hAnsi="Calibri" w:cs="Calibri"/>
                <w:sz w:val="20"/>
                <w:szCs w:val="20"/>
              </w:rPr>
              <w:t>,</w:t>
            </w:r>
          </w:p>
          <w:p w14:paraId="6A0B0390" w14:textId="77777777" w:rsidR="0063690B" w:rsidRDefault="0063690B" w:rsidP="009F12D2">
            <w:pPr>
              <w:numPr>
                <w:ilvl w:val="0"/>
                <w:numId w:val="16"/>
              </w:numPr>
              <w:ind w:hanging="216"/>
              <w:contextualSpacing/>
              <w:rPr>
                <w:rFonts w:ascii="Calibri" w:eastAsia="Calibri" w:hAnsi="Calibri" w:cs="Calibri"/>
                <w:sz w:val="20"/>
                <w:szCs w:val="20"/>
              </w:rPr>
            </w:pPr>
            <w:r>
              <w:rPr>
                <w:rFonts w:ascii="Calibri" w:eastAsia="Calibri" w:hAnsi="Calibri" w:cs="Calibri"/>
                <w:sz w:val="20"/>
                <w:szCs w:val="20"/>
              </w:rPr>
              <w:t>Vice-Chair, IEEE</w:t>
            </w:r>
            <w:r w:rsidRPr="00FE0730">
              <w:rPr>
                <w:rFonts w:ascii="Calibri" w:eastAsia="Calibri" w:hAnsi="Calibri" w:cs="Calibri"/>
                <w:sz w:val="20"/>
                <w:szCs w:val="20"/>
              </w:rPr>
              <w:t xml:space="preserve"> 802.22</w:t>
            </w:r>
          </w:p>
          <w:p w14:paraId="4394A393" w14:textId="77777777" w:rsidR="0063690B" w:rsidRDefault="0063690B" w:rsidP="009F12D2">
            <w:pPr>
              <w:numPr>
                <w:ilvl w:val="0"/>
                <w:numId w:val="16"/>
              </w:numPr>
              <w:ind w:hanging="216"/>
              <w:contextualSpacing/>
              <w:rPr>
                <w:rFonts w:ascii="Calibri" w:eastAsia="Calibri" w:hAnsi="Calibri" w:cs="Calibri"/>
                <w:sz w:val="20"/>
                <w:szCs w:val="20"/>
              </w:rPr>
            </w:pPr>
            <w:r>
              <w:rPr>
                <w:rFonts w:ascii="Calibri" w:eastAsia="Calibri" w:hAnsi="Calibri" w:cs="Calibri"/>
                <w:sz w:val="20"/>
                <w:szCs w:val="20"/>
              </w:rPr>
              <w:t>Vice-Chair</w:t>
            </w:r>
            <w:r w:rsidRPr="00FE0730">
              <w:rPr>
                <w:rFonts w:ascii="Calibri" w:eastAsia="Calibri" w:hAnsi="Calibri" w:cs="Calibri"/>
                <w:sz w:val="20"/>
                <w:szCs w:val="20"/>
              </w:rPr>
              <w:t xml:space="preserve">, </w:t>
            </w:r>
            <w:r>
              <w:rPr>
                <w:rFonts w:ascii="Calibri" w:eastAsia="Calibri" w:hAnsi="Calibri" w:cs="Calibri"/>
                <w:sz w:val="20"/>
                <w:szCs w:val="20"/>
              </w:rPr>
              <w:t xml:space="preserve">IEEE </w:t>
            </w:r>
            <w:r w:rsidRPr="00FE0730">
              <w:rPr>
                <w:rFonts w:ascii="Calibri" w:eastAsia="Calibri" w:hAnsi="Calibri" w:cs="Calibri"/>
                <w:sz w:val="20"/>
                <w:szCs w:val="20"/>
              </w:rPr>
              <w:t>1900.1</w:t>
            </w:r>
          </w:p>
          <w:p w14:paraId="38540656" w14:textId="77777777" w:rsidR="0063690B" w:rsidRDefault="0063690B" w:rsidP="009F12D2">
            <w:pPr>
              <w:numPr>
                <w:ilvl w:val="0"/>
                <w:numId w:val="16"/>
              </w:numPr>
              <w:ind w:hanging="216"/>
              <w:contextualSpacing/>
              <w:rPr>
                <w:rFonts w:ascii="Calibri" w:eastAsia="Calibri" w:hAnsi="Calibri" w:cs="Calibri"/>
                <w:sz w:val="20"/>
                <w:szCs w:val="20"/>
              </w:rPr>
            </w:pPr>
            <w:r>
              <w:rPr>
                <w:rFonts w:ascii="Calibri" w:eastAsia="Calibri" w:hAnsi="Calibri" w:cs="Calibri"/>
                <w:sz w:val="20"/>
                <w:szCs w:val="20"/>
              </w:rPr>
              <w:t>Vice-Chair, IEEE</w:t>
            </w:r>
            <w:r w:rsidRPr="00FE0730">
              <w:rPr>
                <w:rFonts w:ascii="Calibri" w:eastAsia="Calibri" w:hAnsi="Calibri" w:cs="Calibri"/>
                <w:sz w:val="20"/>
                <w:szCs w:val="20"/>
              </w:rPr>
              <w:t xml:space="preserve"> 1900.7</w:t>
            </w:r>
          </w:p>
          <w:p w14:paraId="0A83D31C" w14:textId="77777777" w:rsidR="0063690B" w:rsidRPr="005D4178" w:rsidRDefault="0063690B" w:rsidP="009F12D2">
            <w:pPr>
              <w:numPr>
                <w:ilvl w:val="0"/>
                <w:numId w:val="17"/>
              </w:numPr>
              <w:ind w:hanging="216"/>
              <w:contextualSpacing/>
              <w:rPr>
                <w:rFonts w:ascii="Calibri" w:eastAsia="Calibri" w:hAnsi="Calibri" w:cs="Calibri"/>
                <w:sz w:val="20"/>
                <w:szCs w:val="20"/>
              </w:rPr>
            </w:pPr>
            <w:r>
              <w:rPr>
                <w:rFonts w:ascii="Calibri" w:eastAsia="Calibri" w:hAnsi="Calibri" w:cs="Calibri"/>
                <w:sz w:val="20"/>
                <w:szCs w:val="20"/>
              </w:rPr>
              <w:t>Vice-Chair, IEEE 802.22.3</w:t>
            </w:r>
          </w:p>
        </w:tc>
      </w:tr>
      <w:tr w:rsidR="0063690B" w:rsidRPr="005D4178" w14:paraId="7D3C97BA" w14:textId="77777777" w:rsidTr="00B953AF">
        <w:trPr>
          <w:jc w:val="center"/>
        </w:trPr>
        <w:tc>
          <w:tcPr>
            <w:tcW w:w="2240" w:type="dxa"/>
            <w:shd w:val="clear" w:color="auto" w:fill="auto"/>
            <w:vAlign w:val="center"/>
          </w:tcPr>
          <w:p w14:paraId="719D4459" w14:textId="77777777" w:rsidR="0063690B" w:rsidRPr="005D4178" w:rsidRDefault="0063690B" w:rsidP="009F12D2">
            <w:pPr>
              <w:rPr>
                <w:rFonts w:ascii="Calibri" w:eastAsia="Calibri" w:hAnsi="Calibri" w:cs="Calibri"/>
              </w:rPr>
            </w:pPr>
            <w:r>
              <w:rPr>
                <w:rFonts w:ascii="Calibri" w:eastAsia="Calibri" w:hAnsi="Calibri" w:cs="Calibri"/>
              </w:rPr>
              <w:t xml:space="preserve">Earl McCune </w:t>
            </w:r>
            <w:r w:rsidRPr="005D4178">
              <w:rPr>
                <w:rFonts w:ascii="Calibri" w:eastAsia="Calibri" w:hAnsi="Calibri" w:cs="Calibri"/>
              </w:rPr>
              <w:t>(Secretary)</w:t>
            </w:r>
          </w:p>
        </w:tc>
        <w:tc>
          <w:tcPr>
            <w:tcW w:w="1375" w:type="dxa"/>
            <w:shd w:val="clear" w:color="auto" w:fill="auto"/>
          </w:tcPr>
          <w:p w14:paraId="3953FA33" w14:textId="77777777" w:rsidR="0063690B" w:rsidRPr="005D4178" w:rsidRDefault="0063690B" w:rsidP="009F12D2">
            <w:pPr>
              <w:jc w:val="center"/>
              <w:rPr>
                <w:rFonts w:ascii="Calibri" w:hAnsi="Calibri"/>
              </w:rPr>
            </w:pPr>
            <w:r>
              <w:rPr>
                <w:rFonts w:ascii="Calibri" w:hAnsi="Calibri"/>
              </w:rPr>
              <w:t>X</w:t>
            </w:r>
          </w:p>
        </w:tc>
        <w:tc>
          <w:tcPr>
            <w:tcW w:w="915" w:type="dxa"/>
            <w:shd w:val="clear" w:color="auto" w:fill="auto"/>
          </w:tcPr>
          <w:p w14:paraId="65B257B5" w14:textId="77777777" w:rsidR="0063690B" w:rsidRPr="005D4178" w:rsidRDefault="0063690B" w:rsidP="009F12D2">
            <w:pPr>
              <w:jc w:val="center"/>
              <w:rPr>
                <w:rFonts w:ascii="Calibri" w:eastAsia="Calibri" w:hAnsi="Calibri" w:cs="Calibri"/>
              </w:rPr>
            </w:pPr>
            <w:r>
              <w:rPr>
                <w:rFonts w:ascii="Calibri" w:eastAsia="Calibri" w:hAnsi="Calibri" w:cs="Calibri"/>
              </w:rPr>
              <w:t>X</w:t>
            </w:r>
          </w:p>
        </w:tc>
        <w:tc>
          <w:tcPr>
            <w:tcW w:w="3179" w:type="dxa"/>
            <w:shd w:val="clear" w:color="auto" w:fill="auto"/>
          </w:tcPr>
          <w:p w14:paraId="05DBAB26" w14:textId="77777777" w:rsidR="0063690B" w:rsidRDefault="0063690B" w:rsidP="009F12D2">
            <w:pPr>
              <w:numPr>
                <w:ilvl w:val="0"/>
                <w:numId w:val="16"/>
              </w:numPr>
              <w:ind w:hanging="216"/>
              <w:contextualSpacing/>
              <w:rPr>
                <w:rFonts w:ascii="Calibri" w:eastAsia="Calibri" w:hAnsi="Calibri" w:cs="Calibri"/>
                <w:sz w:val="20"/>
                <w:szCs w:val="20"/>
              </w:rPr>
            </w:pPr>
            <w:r>
              <w:rPr>
                <w:rFonts w:ascii="Calibri" w:eastAsia="Calibri" w:hAnsi="Calibri" w:cs="Calibri"/>
                <w:sz w:val="20"/>
                <w:szCs w:val="20"/>
              </w:rPr>
              <w:t>Professor, TU Delft</w:t>
            </w:r>
          </w:p>
          <w:p w14:paraId="574195F6" w14:textId="77777777" w:rsidR="0063690B" w:rsidRDefault="0063690B" w:rsidP="009F12D2">
            <w:pPr>
              <w:numPr>
                <w:ilvl w:val="0"/>
                <w:numId w:val="16"/>
              </w:numPr>
              <w:ind w:hanging="216"/>
              <w:contextualSpacing/>
              <w:rPr>
                <w:rFonts w:ascii="Calibri" w:eastAsia="Calibri" w:hAnsi="Calibri" w:cs="Calibri"/>
                <w:sz w:val="20"/>
                <w:szCs w:val="20"/>
              </w:rPr>
            </w:pPr>
            <w:r>
              <w:rPr>
                <w:rFonts w:ascii="Calibri" w:eastAsia="Calibri" w:hAnsi="Calibri" w:cs="Calibri"/>
                <w:sz w:val="20"/>
                <w:szCs w:val="20"/>
              </w:rPr>
              <w:t>CTO, Eridan Communications</w:t>
            </w:r>
          </w:p>
          <w:p w14:paraId="0A22F150" w14:textId="77777777" w:rsidR="0063690B" w:rsidRPr="005D4178" w:rsidRDefault="0063690B" w:rsidP="009F12D2">
            <w:pPr>
              <w:numPr>
                <w:ilvl w:val="0"/>
                <w:numId w:val="16"/>
              </w:numPr>
              <w:ind w:hanging="216"/>
              <w:contextualSpacing/>
              <w:rPr>
                <w:rFonts w:ascii="Calibri" w:hAnsi="Calibri"/>
              </w:rPr>
            </w:pPr>
            <w:r w:rsidRPr="005D4178">
              <w:rPr>
                <w:rFonts w:ascii="Calibri" w:eastAsia="Calibri" w:hAnsi="Calibri" w:cs="Calibri"/>
                <w:sz w:val="20"/>
                <w:szCs w:val="20"/>
              </w:rPr>
              <w:t>Member, IEEE COM/SDB</w:t>
            </w:r>
          </w:p>
          <w:p w14:paraId="79902F99" w14:textId="77777777" w:rsidR="0063690B" w:rsidRDefault="0063690B" w:rsidP="009F12D2">
            <w:pPr>
              <w:numPr>
                <w:ilvl w:val="0"/>
                <w:numId w:val="16"/>
              </w:numPr>
              <w:ind w:hanging="216"/>
              <w:contextualSpacing/>
              <w:rPr>
                <w:rFonts w:ascii="Calibri" w:eastAsia="Calibri" w:hAnsi="Calibri" w:cs="Calibri"/>
                <w:sz w:val="20"/>
                <w:szCs w:val="20"/>
              </w:rPr>
            </w:pPr>
            <w:r>
              <w:rPr>
                <w:rFonts w:ascii="Calibri" w:eastAsia="Calibri" w:hAnsi="Calibri" w:cs="Calibri"/>
                <w:sz w:val="20"/>
                <w:szCs w:val="20"/>
              </w:rPr>
              <w:t>Vice-Chair, COM/GreenICT SC</w:t>
            </w:r>
          </w:p>
          <w:p w14:paraId="2B7F00DC" w14:textId="77777777" w:rsidR="0063690B" w:rsidRDefault="0063690B" w:rsidP="009F12D2">
            <w:pPr>
              <w:numPr>
                <w:ilvl w:val="0"/>
                <w:numId w:val="16"/>
              </w:numPr>
              <w:ind w:hanging="216"/>
              <w:contextualSpacing/>
              <w:rPr>
                <w:rFonts w:ascii="Calibri" w:eastAsia="Calibri" w:hAnsi="Calibri" w:cs="Calibri"/>
                <w:sz w:val="20"/>
                <w:szCs w:val="20"/>
              </w:rPr>
            </w:pPr>
            <w:r>
              <w:rPr>
                <w:rFonts w:ascii="Calibri" w:eastAsia="Calibri" w:hAnsi="Calibri" w:cs="Calibri"/>
                <w:sz w:val="20"/>
                <w:szCs w:val="20"/>
              </w:rPr>
              <w:t xml:space="preserve">IEEE Green-ICT Initiative Steering Committee </w:t>
            </w:r>
          </w:p>
          <w:p w14:paraId="4250D090" w14:textId="77777777" w:rsidR="0063690B" w:rsidRPr="005D4178" w:rsidRDefault="0063690B" w:rsidP="009F12D2">
            <w:pPr>
              <w:numPr>
                <w:ilvl w:val="0"/>
                <w:numId w:val="16"/>
              </w:numPr>
              <w:ind w:hanging="216"/>
              <w:contextualSpacing/>
              <w:rPr>
                <w:rFonts w:ascii="Calibri" w:eastAsia="Calibri" w:hAnsi="Calibri" w:cs="Calibri"/>
                <w:sz w:val="20"/>
                <w:szCs w:val="20"/>
              </w:rPr>
            </w:pPr>
            <w:r>
              <w:rPr>
                <w:rFonts w:ascii="Calibri" w:eastAsia="Calibri" w:hAnsi="Calibri" w:cs="Calibri"/>
                <w:sz w:val="20"/>
                <w:szCs w:val="20"/>
              </w:rPr>
              <w:t>SSCS representative, IEEE 5G Initiative Standards subcommittee</w:t>
            </w:r>
          </w:p>
        </w:tc>
        <w:tc>
          <w:tcPr>
            <w:tcW w:w="2790" w:type="dxa"/>
            <w:shd w:val="clear" w:color="auto" w:fill="auto"/>
          </w:tcPr>
          <w:p w14:paraId="315DF995" w14:textId="77777777" w:rsidR="0063690B" w:rsidRPr="005D4178" w:rsidRDefault="0063690B" w:rsidP="009F12D2">
            <w:pPr>
              <w:numPr>
                <w:ilvl w:val="0"/>
                <w:numId w:val="17"/>
              </w:numPr>
              <w:ind w:hanging="216"/>
              <w:contextualSpacing/>
              <w:rPr>
                <w:rFonts w:ascii="Calibri" w:eastAsia="Calibri" w:hAnsi="Calibri" w:cs="Calibri"/>
                <w:sz w:val="20"/>
                <w:szCs w:val="20"/>
              </w:rPr>
            </w:pPr>
            <w:r>
              <w:rPr>
                <w:rFonts w:ascii="Calibri" w:eastAsia="Calibri" w:hAnsi="Calibri" w:cs="Calibri"/>
                <w:sz w:val="20"/>
                <w:szCs w:val="20"/>
              </w:rPr>
              <w:t>Chair, IEEE P1923.1, P1924.1</w:t>
            </w:r>
          </w:p>
        </w:tc>
      </w:tr>
      <w:tr w:rsidR="0063690B" w:rsidRPr="005D4178" w14:paraId="0F04C14A" w14:textId="77777777" w:rsidTr="00B953AF">
        <w:trPr>
          <w:jc w:val="center"/>
        </w:trPr>
        <w:tc>
          <w:tcPr>
            <w:tcW w:w="2240" w:type="dxa"/>
            <w:shd w:val="clear" w:color="auto" w:fill="auto"/>
            <w:vAlign w:val="center"/>
          </w:tcPr>
          <w:p w14:paraId="1895A92B" w14:textId="4891017A" w:rsidR="0063690B" w:rsidRPr="005D4178" w:rsidRDefault="0063690B" w:rsidP="009F12D2">
            <w:pPr>
              <w:rPr>
                <w:rFonts w:ascii="Calibri" w:eastAsia="Calibri" w:hAnsi="Calibri" w:cs="Calibri"/>
              </w:rPr>
            </w:pPr>
            <w:r>
              <w:rPr>
                <w:rFonts w:ascii="Calibri" w:eastAsia="Calibri" w:hAnsi="Calibri" w:cs="Calibri"/>
              </w:rPr>
              <w:t xml:space="preserve"> </w:t>
            </w:r>
            <w:r w:rsidRPr="005D4178">
              <w:rPr>
                <w:rFonts w:ascii="Calibri" w:eastAsia="Calibri" w:hAnsi="Calibri" w:cs="Calibri"/>
              </w:rPr>
              <w:t xml:space="preserve">Alex Gelman </w:t>
            </w:r>
            <w:r>
              <w:rPr>
                <w:rFonts w:ascii="Calibri" w:eastAsia="Calibri" w:hAnsi="Calibri" w:cs="Calibri"/>
              </w:rPr>
              <w:t xml:space="preserve"> </w:t>
            </w:r>
            <w:r w:rsidRPr="005D4178">
              <w:rPr>
                <w:rFonts w:ascii="Calibri" w:eastAsia="Calibri" w:hAnsi="Calibri" w:cs="Calibri"/>
              </w:rPr>
              <w:t>(Treasurer)</w:t>
            </w:r>
          </w:p>
        </w:tc>
        <w:tc>
          <w:tcPr>
            <w:tcW w:w="1375" w:type="dxa"/>
            <w:shd w:val="clear" w:color="auto" w:fill="auto"/>
          </w:tcPr>
          <w:p w14:paraId="40878DFE" w14:textId="7DF287C6" w:rsidR="0063690B" w:rsidRPr="005D4178" w:rsidRDefault="0063690B" w:rsidP="009F12D2">
            <w:pPr>
              <w:jc w:val="center"/>
              <w:rPr>
                <w:rFonts w:ascii="Calibri" w:hAnsi="Calibri"/>
              </w:rPr>
            </w:pPr>
            <w:r>
              <w:rPr>
                <w:rFonts w:ascii="Calibri" w:hAnsi="Calibri"/>
              </w:rPr>
              <w:t>X</w:t>
            </w:r>
          </w:p>
        </w:tc>
        <w:tc>
          <w:tcPr>
            <w:tcW w:w="915" w:type="dxa"/>
            <w:shd w:val="clear" w:color="auto" w:fill="auto"/>
          </w:tcPr>
          <w:p w14:paraId="2B5F2C08" w14:textId="5CEBE391" w:rsidR="0063690B" w:rsidRPr="005D4178" w:rsidRDefault="0063690B" w:rsidP="009F12D2">
            <w:pPr>
              <w:jc w:val="center"/>
              <w:rPr>
                <w:rFonts w:ascii="Calibri" w:eastAsia="Calibri" w:hAnsi="Calibri" w:cs="Calibri"/>
              </w:rPr>
            </w:pPr>
          </w:p>
        </w:tc>
        <w:tc>
          <w:tcPr>
            <w:tcW w:w="3179" w:type="dxa"/>
            <w:shd w:val="clear" w:color="auto" w:fill="auto"/>
          </w:tcPr>
          <w:p w14:paraId="34160047" w14:textId="77777777" w:rsidR="00BA5A7B" w:rsidRPr="00BA5A7B" w:rsidRDefault="00BA5A7B" w:rsidP="00BA5A7B">
            <w:pPr>
              <w:numPr>
                <w:ilvl w:val="0"/>
                <w:numId w:val="16"/>
              </w:numPr>
              <w:ind w:hanging="234"/>
              <w:contextualSpacing/>
              <w:rPr>
                <w:rFonts w:ascii="Calibri" w:eastAsia="Calibri" w:hAnsi="Calibri" w:cs="Calibri"/>
                <w:sz w:val="20"/>
                <w:szCs w:val="20"/>
              </w:rPr>
            </w:pPr>
            <w:r w:rsidRPr="00BA5A7B">
              <w:rPr>
                <w:rFonts w:ascii="Calibri" w:eastAsia="Calibri" w:hAnsi="Calibri" w:cs="Calibri"/>
                <w:sz w:val="20"/>
                <w:szCs w:val="20"/>
              </w:rPr>
              <w:t>CTO, NETovations, LLC - consulting, no standards representation, no direct standards activities</w:t>
            </w:r>
          </w:p>
          <w:p w14:paraId="4B156CD9" w14:textId="77777777" w:rsidR="00BA5A7B" w:rsidRPr="00BA5A7B" w:rsidRDefault="00BA5A7B" w:rsidP="00BA5A7B">
            <w:pPr>
              <w:numPr>
                <w:ilvl w:val="0"/>
                <w:numId w:val="16"/>
              </w:numPr>
              <w:ind w:hanging="234"/>
              <w:contextualSpacing/>
              <w:rPr>
                <w:rFonts w:ascii="Calibri" w:eastAsia="Calibri" w:hAnsi="Calibri" w:cs="Calibri"/>
                <w:sz w:val="20"/>
                <w:szCs w:val="20"/>
              </w:rPr>
            </w:pPr>
            <w:r w:rsidRPr="00BA5A7B">
              <w:rPr>
                <w:rFonts w:ascii="Calibri" w:eastAsia="Calibri" w:hAnsi="Calibri" w:cs="Calibri"/>
                <w:sz w:val="20"/>
                <w:szCs w:val="20"/>
              </w:rPr>
              <w:t>Chair, IEEE AccessCore-SC</w:t>
            </w:r>
          </w:p>
          <w:p w14:paraId="0FFD9E7F" w14:textId="77777777" w:rsidR="00BA5A7B" w:rsidRPr="00BA5A7B" w:rsidRDefault="00BA5A7B" w:rsidP="00BA5A7B">
            <w:pPr>
              <w:numPr>
                <w:ilvl w:val="0"/>
                <w:numId w:val="16"/>
              </w:numPr>
              <w:ind w:hanging="234"/>
              <w:contextualSpacing/>
              <w:rPr>
                <w:rFonts w:ascii="Calibri" w:eastAsia="Calibri" w:hAnsi="Calibri" w:cs="Calibri"/>
                <w:sz w:val="20"/>
                <w:szCs w:val="20"/>
              </w:rPr>
            </w:pPr>
            <w:r w:rsidRPr="00BA5A7B">
              <w:rPr>
                <w:rFonts w:ascii="Calibri" w:eastAsia="Calibri" w:hAnsi="Calibri" w:cs="Calibri"/>
                <w:sz w:val="20"/>
                <w:szCs w:val="20"/>
              </w:rPr>
              <w:t>Member, IEEE CSS42 (representing ComSoc)</w:t>
            </w:r>
          </w:p>
          <w:p w14:paraId="0FB62390" w14:textId="77777777" w:rsidR="00BA5A7B" w:rsidRPr="00BA5A7B" w:rsidRDefault="00BA5A7B" w:rsidP="00BA5A7B">
            <w:pPr>
              <w:numPr>
                <w:ilvl w:val="0"/>
                <w:numId w:val="16"/>
              </w:numPr>
              <w:ind w:hanging="234"/>
              <w:contextualSpacing/>
              <w:rPr>
                <w:rFonts w:ascii="Calibri" w:eastAsia="Calibri" w:hAnsi="Calibri" w:cs="Calibri"/>
                <w:sz w:val="20"/>
                <w:szCs w:val="20"/>
              </w:rPr>
            </w:pPr>
            <w:r w:rsidRPr="00BA5A7B">
              <w:rPr>
                <w:rFonts w:ascii="Calibri" w:eastAsia="Calibri" w:hAnsi="Calibri" w:cs="Calibri"/>
                <w:sz w:val="20"/>
                <w:szCs w:val="20"/>
              </w:rPr>
              <w:t>Member and Acting Treasurer, IEEE COM/SDB</w:t>
            </w:r>
          </w:p>
          <w:p w14:paraId="597F1258" w14:textId="77777777" w:rsidR="00BA5A7B" w:rsidRPr="00BA5A7B" w:rsidRDefault="00BA5A7B" w:rsidP="00BA5A7B">
            <w:pPr>
              <w:numPr>
                <w:ilvl w:val="0"/>
                <w:numId w:val="16"/>
              </w:numPr>
              <w:ind w:hanging="234"/>
              <w:contextualSpacing/>
              <w:rPr>
                <w:rFonts w:ascii="Calibri" w:eastAsia="Calibri" w:hAnsi="Calibri" w:cs="Calibri"/>
                <w:sz w:val="20"/>
                <w:szCs w:val="20"/>
              </w:rPr>
            </w:pPr>
            <w:r w:rsidRPr="00BA5A7B">
              <w:rPr>
                <w:rFonts w:ascii="Calibri" w:eastAsia="Calibri" w:hAnsi="Calibri" w:cs="Calibri"/>
                <w:sz w:val="20"/>
                <w:szCs w:val="20"/>
              </w:rPr>
              <w:t>Member, IEEE ComSoc Standardization Programs Development Board, primary responsibility: RRSA</w:t>
            </w:r>
          </w:p>
          <w:p w14:paraId="7AEF9B4C" w14:textId="77777777" w:rsidR="00BA5A7B" w:rsidRPr="00BA5A7B" w:rsidRDefault="00BA5A7B" w:rsidP="00BA5A7B">
            <w:pPr>
              <w:numPr>
                <w:ilvl w:val="0"/>
                <w:numId w:val="16"/>
              </w:numPr>
              <w:ind w:hanging="234"/>
              <w:contextualSpacing/>
              <w:rPr>
                <w:rFonts w:ascii="Calibri" w:eastAsia="Calibri" w:hAnsi="Calibri" w:cs="Calibri"/>
                <w:sz w:val="20"/>
                <w:szCs w:val="20"/>
              </w:rPr>
            </w:pPr>
            <w:r w:rsidRPr="00BA5A7B">
              <w:rPr>
                <w:rFonts w:ascii="Calibri" w:eastAsia="Calibri" w:hAnsi="Calibri" w:cs="Calibri"/>
                <w:sz w:val="20"/>
                <w:szCs w:val="20"/>
              </w:rPr>
              <w:t>Co-Chair, Standards Working Group, IEEE 5G and Beyond Initiative</w:t>
            </w:r>
          </w:p>
          <w:p w14:paraId="5525B0F0" w14:textId="77777777" w:rsidR="00BA5A7B" w:rsidRPr="00BA5A7B" w:rsidRDefault="00BA5A7B" w:rsidP="00BA5A7B">
            <w:pPr>
              <w:numPr>
                <w:ilvl w:val="0"/>
                <w:numId w:val="16"/>
              </w:numPr>
              <w:ind w:hanging="234"/>
              <w:contextualSpacing/>
              <w:rPr>
                <w:rFonts w:ascii="Calibri" w:eastAsia="Calibri" w:hAnsi="Calibri" w:cs="Calibri"/>
                <w:sz w:val="20"/>
                <w:szCs w:val="20"/>
              </w:rPr>
            </w:pPr>
            <w:r w:rsidRPr="00BA5A7B">
              <w:rPr>
                <w:rFonts w:ascii="Calibri" w:eastAsia="Calibri" w:hAnsi="Calibri" w:cs="Calibri"/>
                <w:sz w:val="20"/>
                <w:szCs w:val="20"/>
              </w:rPr>
              <w:t xml:space="preserve">Vice Chair, IEEE-TA SPC </w:t>
            </w:r>
            <w:r w:rsidRPr="00BA5A7B">
              <w:rPr>
                <w:rFonts w:ascii="Calibri" w:eastAsia="Calibri" w:hAnsi="Calibri" w:cs="Calibri"/>
                <w:sz w:val="20"/>
                <w:szCs w:val="20"/>
              </w:rPr>
              <w:lastRenderedPageBreak/>
              <w:t>Subcommittee on Standards (representing ComSoc)</w:t>
            </w:r>
          </w:p>
          <w:p w14:paraId="2201CA9F" w14:textId="77777777" w:rsidR="00BA5A7B" w:rsidRPr="00BA5A7B" w:rsidRDefault="00BA5A7B" w:rsidP="00BA5A7B">
            <w:pPr>
              <w:numPr>
                <w:ilvl w:val="0"/>
                <w:numId w:val="16"/>
              </w:numPr>
              <w:ind w:hanging="234"/>
              <w:contextualSpacing/>
              <w:rPr>
                <w:rFonts w:ascii="Calibri" w:eastAsia="Calibri" w:hAnsi="Calibri" w:cs="Calibri"/>
                <w:sz w:val="20"/>
                <w:szCs w:val="20"/>
              </w:rPr>
            </w:pPr>
            <w:r w:rsidRPr="00BA5A7B">
              <w:rPr>
                <w:rFonts w:ascii="Calibri" w:eastAsia="Calibri" w:hAnsi="Calibri" w:cs="Calibri"/>
                <w:sz w:val="20"/>
                <w:szCs w:val="20"/>
              </w:rPr>
              <w:t>Member, IEEE-TA Conferences Committee (representing IEEE-SA)</w:t>
            </w:r>
          </w:p>
          <w:p w14:paraId="39C6EAA9" w14:textId="77777777" w:rsidR="00BA5A7B" w:rsidRPr="00BA5A7B" w:rsidRDefault="00BA5A7B" w:rsidP="00BA5A7B">
            <w:pPr>
              <w:numPr>
                <w:ilvl w:val="0"/>
                <w:numId w:val="16"/>
              </w:numPr>
              <w:ind w:hanging="234"/>
              <w:contextualSpacing/>
              <w:rPr>
                <w:rFonts w:ascii="Calibri" w:eastAsia="Calibri" w:hAnsi="Calibri" w:cs="Calibri"/>
                <w:sz w:val="20"/>
                <w:szCs w:val="20"/>
              </w:rPr>
            </w:pPr>
            <w:r w:rsidRPr="00BA5A7B">
              <w:rPr>
                <w:rFonts w:ascii="Calibri" w:eastAsia="Calibri" w:hAnsi="Calibri" w:cs="Calibri"/>
                <w:sz w:val="20"/>
                <w:szCs w:val="20"/>
              </w:rPr>
              <w:t>Member of Steering committee, IEEE Communications Standards Magazine</w:t>
            </w:r>
          </w:p>
          <w:p w14:paraId="26D1C0A2" w14:textId="28893DD6" w:rsidR="0063690B" w:rsidRPr="005D4178" w:rsidRDefault="0063690B" w:rsidP="0063690B">
            <w:pPr>
              <w:numPr>
                <w:ilvl w:val="0"/>
                <w:numId w:val="16"/>
              </w:numPr>
              <w:ind w:hanging="216"/>
              <w:contextualSpacing/>
              <w:rPr>
                <w:rFonts w:ascii="Calibri" w:eastAsia="Calibri" w:hAnsi="Calibri" w:cs="Calibri"/>
                <w:sz w:val="20"/>
                <w:szCs w:val="20"/>
              </w:rPr>
            </w:pPr>
          </w:p>
        </w:tc>
        <w:tc>
          <w:tcPr>
            <w:tcW w:w="2790" w:type="dxa"/>
            <w:shd w:val="clear" w:color="auto" w:fill="auto"/>
          </w:tcPr>
          <w:p w14:paraId="71246D43" w14:textId="77777777" w:rsidR="0063690B" w:rsidRDefault="00A94C47" w:rsidP="00A94C47">
            <w:pPr>
              <w:numPr>
                <w:ilvl w:val="0"/>
                <w:numId w:val="17"/>
              </w:numPr>
              <w:ind w:hanging="216"/>
              <w:contextualSpacing/>
              <w:rPr>
                <w:rFonts w:ascii="Calibri" w:eastAsia="Calibri" w:hAnsi="Calibri" w:cs="Calibri"/>
                <w:sz w:val="20"/>
                <w:szCs w:val="20"/>
              </w:rPr>
            </w:pPr>
            <w:r w:rsidRPr="005D4178">
              <w:rPr>
                <w:rFonts w:ascii="Calibri" w:eastAsia="Calibri" w:hAnsi="Calibri" w:cs="Calibri"/>
                <w:sz w:val="20"/>
                <w:szCs w:val="20"/>
              </w:rPr>
              <w:lastRenderedPageBreak/>
              <w:t>No standards participatio</w:t>
            </w:r>
            <w:r>
              <w:rPr>
                <w:rFonts w:ascii="Calibri" w:eastAsia="Calibri" w:hAnsi="Calibri" w:cs="Calibri"/>
                <w:sz w:val="20"/>
                <w:szCs w:val="20"/>
              </w:rPr>
              <w:t>n</w:t>
            </w:r>
          </w:p>
          <w:p w14:paraId="18F29584" w14:textId="77777777" w:rsidR="00BA5A7B" w:rsidRPr="00BA5A7B" w:rsidRDefault="00BA5A7B" w:rsidP="00BA5A7B">
            <w:pPr>
              <w:numPr>
                <w:ilvl w:val="0"/>
                <w:numId w:val="17"/>
              </w:numPr>
              <w:ind w:hanging="216"/>
              <w:contextualSpacing/>
              <w:rPr>
                <w:rFonts w:ascii="Calibri" w:eastAsia="Calibri" w:hAnsi="Calibri" w:cs="Calibri"/>
                <w:sz w:val="20"/>
                <w:szCs w:val="20"/>
              </w:rPr>
            </w:pPr>
            <w:r w:rsidRPr="00BA5A7B">
              <w:rPr>
                <w:rFonts w:ascii="Calibri" w:eastAsia="Calibri" w:hAnsi="Calibri" w:cs="Calibri"/>
                <w:sz w:val="20"/>
                <w:szCs w:val="20"/>
              </w:rPr>
              <w:t>No involvement with other IEEE Standards or Standards-related Activities</w:t>
            </w:r>
          </w:p>
          <w:p w14:paraId="57D7DB4B" w14:textId="52028D87" w:rsidR="00BA5A7B" w:rsidRPr="00BA5A7B" w:rsidRDefault="00BA5A7B" w:rsidP="00BA5A7B">
            <w:pPr>
              <w:numPr>
                <w:ilvl w:val="0"/>
                <w:numId w:val="17"/>
              </w:numPr>
              <w:ind w:hanging="216"/>
              <w:contextualSpacing/>
              <w:rPr>
                <w:rFonts w:ascii="Calibri" w:eastAsia="Calibri" w:hAnsi="Calibri" w:cs="Calibri"/>
                <w:sz w:val="20"/>
                <w:szCs w:val="20"/>
              </w:rPr>
            </w:pPr>
            <w:r w:rsidRPr="00BA5A7B">
              <w:rPr>
                <w:rFonts w:ascii="Calibri" w:eastAsia="Calibri" w:hAnsi="Calibri" w:cs="Calibri"/>
                <w:sz w:val="20"/>
                <w:szCs w:val="20"/>
              </w:rPr>
              <w:t>No involvement  with non-IEEE Standards or Standards-related Activities</w:t>
            </w:r>
          </w:p>
        </w:tc>
      </w:tr>
      <w:tr w:rsidR="0063690B" w:rsidRPr="005D4178" w14:paraId="4D8A4D69" w14:textId="77777777" w:rsidTr="00B953AF">
        <w:trPr>
          <w:jc w:val="center"/>
        </w:trPr>
        <w:tc>
          <w:tcPr>
            <w:tcW w:w="2240" w:type="dxa"/>
            <w:shd w:val="clear" w:color="auto" w:fill="auto"/>
            <w:vAlign w:val="center"/>
          </w:tcPr>
          <w:p w14:paraId="4477DCB8" w14:textId="643D8428" w:rsidR="0063690B" w:rsidRPr="005D4178" w:rsidRDefault="0063690B" w:rsidP="009F12D2">
            <w:pPr>
              <w:rPr>
                <w:rFonts w:ascii="Calibri" w:hAnsi="Calibri"/>
              </w:rPr>
            </w:pPr>
            <w:r w:rsidRPr="005D4178">
              <w:rPr>
                <w:rFonts w:ascii="Calibri" w:eastAsia="Calibri" w:hAnsi="Calibri" w:cs="Calibri"/>
              </w:rPr>
              <w:t xml:space="preserve">Mehmet Ulema </w:t>
            </w:r>
          </w:p>
        </w:tc>
        <w:tc>
          <w:tcPr>
            <w:tcW w:w="1375" w:type="dxa"/>
            <w:shd w:val="clear" w:color="auto" w:fill="auto"/>
          </w:tcPr>
          <w:p w14:paraId="455B5875" w14:textId="7A110EC9" w:rsidR="0063690B" w:rsidRPr="005D4178" w:rsidRDefault="0063690B" w:rsidP="009F12D2">
            <w:pPr>
              <w:jc w:val="center"/>
              <w:rPr>
                <w:rFonts w:ascii="Calibri" w:hAnsi="Calibri"/>
              </w:rPr>
            </w:pPr>
          </w:p>
        </w:tc>
        <w:tc>
          <w:tcPr>
            <w:tcW w:w="915" w:type="dxa"/>
            <w:shd w:val="clear" w:color="auto" w:fill="auto"/>
          </w:tcPr>
          <w:p w14:paraId="5C5D63A2" w14:textId="77777777" w:rsidR="0063690B" w:rsidRPr="005D4178" w:rsidRDefault="0063690B" w:rsidP="009F12D2">
            <w:pPr>
              <w:jc w:val="center"/>
              <w:rPr>
                <w:rFonts w:ascii="Calibri" w:hAnsi="Calibri"/>
              </w:rPr>
            </w:pPr>
            <w:r w:rsidRPr="005D4178">
              <w:rPr>
                <w:rFonts w:ascii="Calibri" w:eastAsia="Calibri" w:hAnsi="Calibri" w:cs="Calibri"/>
              </w:rPr>
              <w:t>X</w:t>
            </w:r>
          </w:p>
        </w:tc>
        <w:tc>
          <w:tcPr>
            <w:tcW w:w="3179" w:type="dxa"/>
            <w:shd w:val="clear" w:color="auto" w:fill="auto"/>
          </w:tcPr>
          <w:p w14:paraId="05C4239C" w14:textId="77777777" w:rsidR="0063690B" w:rsidRPr="005D4178" w:rsidRDefault="0063690B" w:rsidP="009F12D2">
            <w:pPr>
              <w:numPr>
                <w:ilvl w:val="0"/>
                <w:numId w:val="16"/>
              </w:numPr>
              <w:ind w:hanging="216"/>
              <w:contextualSpacing/>
              <w:rPr>
                <w:rFonts w:ascii="Calibri" w:hAnsi="Calibri"/>
              </w:rPr>
            </w:pPr>
            <w:r w:rsidRPr="005D4178">
              <w:rPr>
                <w:rFonts w:ascii="Calibri" w:eastAsia="Calibri" w:hAnsi="Calibri" w:cs="Calibri"/>
                <w:sz w:val="20"/>
                <w:szCs w:val="20"/>
              </w:rPr>
              <w:t>Professor, Manhattan College</w:t>
            </w:r>
          </w:p>
          <w:p w14:paraId="5096BE69" w14:textId="77777777" w:rsidR="0063690B" w:rsidRPr="005D4178" w:rsidRDefault="0063690B" w:rsidP="009F12D2">
            <w:pPr>
              <w:numPr>
                <w:ilvl w:val="0"/>
                <w:numId w:val="16"/>
              </w:numPr>
              <w:ind w:hanging="216"/>
              <w:contextualSpacing/>
              <w:rPr>
                <w:rFonts w:ascii="Calibri" w:hAnsi="Calibri"/>
              </w:rPr>
            </w:pPr>
            <w:r w:rsidRPr="005D4178">
              <w:rPr>
                <w:rFonts w:ascii="Calibri" w:eastAsia="Calibri" w:hAnsi="Calibri" w:cs="Calibri"/>
                <w:sz w:val="20"/>
                <w:szCs w:val="20"/>
              </w:rPr>
              <w:t>Director, Standards Development Board, IEEE ComSoc</w:t>
            </w:r>
          </w:p>
          <w:p w14:paraId="42139876" w14:textId="77777777" w:rsidR="0063690B" w:rsidRPr="005D4178" w:rsidRDefault="0063690B" w:rsidP="009F12D2">
            <w:pPr>
              <w:numPr>
                <w:ilvl w:val="0"/>
                <w:numId w:val="16"/>
              </w:numPr>
              <w:ind w:hanging="216"/>
              <w:contextualSpacing/>
              <w:rPr>
                <w:rFonts w:ascii="Calibri" w:hAnsi="Calibri"/>
              </w:rPr>
            </w:pPr>
            <w:r>
              <w:rPr>
                <w:rFonts w:ascii="Calibri" w:eastAsia="Calibri" w:hAnsi="Calibri" w:cs="Calibri"/>
                <w:sz w:val="20"/>
                <w:szCs w:val="20"/>
              </w:rPr>
              <w:t>Past-</w:t>
            </w:r>
            <w:r w:rsidRPr="005D4178">
              <w:rPr>
                <w:rFonts w:ascii="Calibri" w:eastAsia="Calibri" w:hAnsi="Calibri" w:cs="Calibri"/>
                <w:sz w:val="20"/>
                <w:szCs w:val="20"/>
              </w:rPr>
              <w:t>Chair, IEEE COM/SDB</w:t>
            </w:r>
          </w:p>
          <w:p w14:paraId="04CCCA4D" w14:textId="77777777" w:rsidR="0063690B" w:rsidRPr="005D4178" w:rsidRDefault="0063690B" w:rsidP="009F12D2">
            <w:pPr>
              <w:numPr>
                <w:ilvl w:val="0"/>
                <w:numId w:val="16"/>
              </w:numPr>
              <w:ind w:hanging="216"/>
              <w:contextualSpacing/>
              <w:rPr>
                <w:rFonts w:ascii="Calibri" w:hAnsi="Calibri"/>
              </w:rPr>
            </w:pPr>
            <w:r w:rsidRPr="005D4178">
              <w:rPr>
                <w:rFonts w:ascii="Calibri" w:eastAsia="Calibri" w:hAnsi="Calibri" w:cs="Calibri"/>
                <w:sz w:val="20"/>
                <w:szCs w:val="20"/>
              </w:rPr>
              <w:t>Advisory Member, IEEE COM/SPDB</w:t>
            </w:r>
          </w:p>
          <w:p w14:paraId="3F79A0DF" w14:textId="77777777" w:rsidR="0063690B" w:rsidRPr="005D4178" w:rsidRDefault="0063690B" w:rsidP="009F12D2">
            <w:pPr>
              <w:numPr>
                <w:ilvl w:val="0"/>
                <w:numId w:val="16"/>
              </w:numPr>
              <w:ind w:hanging="216"/>
              <w:contextualSpacing/>
              <w:rPr>
                <w:rFonts w:ascii="Calibri" w:hAnsi="Calibri"/>
              </w:rPr>
            </w:pPr>
            <w:r w:rsidRPr="005D4178">
              <w:rPr>
                <w:rFonts w:ascii="Calibri" w:eastAsia="Calibri" w:hAnsi="Calibri" w:cs="Calibri"/>
                <w:sz w:val="20"/>
                <w:szCs w:val="20"/>
              </w:rPr>
              <w:t>Member, IEEE SASB</w:t>
            </w:r>
          </w:p>
          <w:p w14:paraId="381D6DFE" w14:textId="77777777" w:rsidR="0063690B" w:rsidRPr="005D4178" w:rsidRDefault="0063690B" w:rsidP="009F12D2">
            <w:pPr>
              <w:numPr>
                <w:ilvl w:val="0"/>
                <w:numId w:val="16"/>
              </w:numPr>
              <w:ind w:hanging="216"/>
              <w:contextualSpacing/>
              <w:rPr>
                <w:rFonts w:ascii="Calibri" w:hAnsi="Calibri"/>
              </w:rPr>
            </w:pPr>
            <w:r w:rsidRPr="005D4178">
              <w:rPr>
                <w:rFonts w:ascii="Calibri" w:eastAsia="Calibri" w:hAnsi="Calibri" w:cs="Calibri"/>
                <w:sz w:val="20"/>
                <w:szCs w:val="20"/>
              </w:rPr>
              <w:t xml:space="preserve">Member, IEEE-SA </w:t>
            </w:r>
            <w:r>
              <w:rPr>
                <w:rFonts w:ascii="Calibri" w:eastAsia="Calibri" w:hAnsi="Calibri" w:cs="Calibri"/>
                <w:sz w:val="20"/>
                <w:szCs w:val="20"/>
              </w:rPr>
              <w:t>Nes</w:t>
            </w:r>
            <w:r w:rsidRPr="005D4178">
              <w:rPr>
                <w:rFonts w:ascii="Calibri" w:eastAsia="Calibri" w:hAnsi="Calibri" w:cs="Calibri"/>
                <w:sz w:val="20"/>
                <w:szCs w:val="20"/>
              </w:rPr>
              <w:t>Com</w:t>
            </w:r>
          </w:p>
          <w:p w14:paraId="5C118117" w14:textId="77777777" w:rsidR="0063690B" w:rsidRPr="007051BE" w:rsidRDefault="0063690B" w:rsidP="009F12D2">
            <w:pPr>
              <w:numPr>
                <w:ilvl w:val="0"/>
                <w:numId w:val="16"/>
              </w:numPr>
              <w:ind w:hanging="216"/>
              <w:contextualSpacing/>
              <w:rPr>
                <w:rFonts w:ascii="Calibri" w:hAnsi="Calibri"/>
              </w:rPr>
            </w:pPr>
            <w:r w:rsidRPr="005D4178">
              <w:rPr>
                <w:rFonts w:ascii="Calibri" w:eastAsia="Calibri" w:hAnsi="Calibri" w:cs="Calibri"/>
                <w:sz w:val="20"/>
                <w:szCs w:val="20"/>
              </w:rPr>
              <w:t>Member, IEEE-SA AudCom</w:t>
            </w:r>
          </w:p>
          <w:p w14:paraId="269224B3" w14:textId="77777777" w:rsidR="0063690B" w:rsidRPr="005D4178" w:rsidRDefault="0063690B" w:rsidP="009F12D2">
            <w:pPr>
              <w:numPr>
                <w:ilvl w:val="0"/>
                <w:numId w:val="16"/>
              </w:numPr>
              <w:ind w:hanging="216"/>
              <w:contextualSpacing/>
              <w:rPr>
                <w:rFonts w:ascii="Calibri" w:hAnsi="Calibri"/>
              </w:rPr>
            </w:pPr>
            <w:r>
              <w:rPr>
                <w:rFonts w:ascii="Calibri" w:eastAsia="Calibri" w:hAnsi="Calibri" w:cs="Calibri"/>
                <w:sz w:val="20"/>
                <w:szCs w:val="20"/>
              </w:rPr>
              <w:t>Chair, COM/NetSoft</w:t>
            </w:r>
          </w:p>
        </w:tc>
        <w:tc>
          <w:tcPr>
            <w:tcW w:w="2790" w:type="dxa"/>
            <w:shd w:val="clear" w:color="auto" w:fill="auto"/>
          </w:tcPr>
          <w:p w14:paraId="4F96BC98" w14:textId="77777777" w:rsidR="0063690B" w:rsidRPr="005D4178" w:rsidRDefault="0063690B" w:rsidP="009F12D2">
            <w:pPr>
              <w:numPr>
                <w:ilvl w:val="0"/>
                <w:numId w:val="17"/>
              </w:numPr>
              <w:ind w:hanging="216"/>
              <w:contextualSpacing/>
              <w:rPr>
                <w:rFonts w:ascii="Calibri" w:hAnsi="Calibri"/>
                <w:sz w:val="20"/>
                <w:szCs w:val="20"/>
              </w:rPr>
            </w:pPr>
            <w:r w:rsidRPr="005D4178">
              <w:rPr>
                <w:rFonts w:ascii="Calibri" w:eastAsia="Calibri" w:hAnsi="Calibri" w:cs="Calibri"/>
                <w:sz w:val="20"/>
                <w:szCs w:val="20"/>
              </w:rPr>
              <w:t>Chair, IEEE P1903.1, P1903.2, P1903.3</w:t>
            </w:r>
          </w:p>
          <w:p w14:paraId="64CDFDB1" w14:textId="77777777" w:rsidR="0063690B" w:rsidRPr="005D4178" w:rsidRDefault="0063690B" w:rsidP="009F12D2">
            <w:pPr>
              <w:numPr>
                <w:ilvl w:val="0"/>
                <w:numId w:val="17"/>
              </w:numPr>
              <w:ind w:hanging="216"/>
              <w:contextualSpacing/>
              <w:rPr>
                <w:rFonts w:ascii="Calibri" w:hAnsi="Calibri"/>
                <w:sz w:val="20"/>
                <w:szCs w:val="20"/>
              </w:rPr>
            </w:pPr>
            <w:r w:rsidRPr="005D4178">
              <w:rPr>
                <w:rFonts w:ascii="Calibri" w:eastAsia="Calibri" w:hAnsi="Calibri" w:cs="Calibri"/>
                <w:sz w:val="20"/>
                <w:szCs w:val="20"/>
              </w:rPr>
              <w:t>Chair, IEEE 1903 WG</w:t>
            </w:r>
          </w:p>
        </w:tc>
      </w:tr>
      <w:tr w:rsidR="0063690B" w:rsidRPr="005D4178" w14:paraId="33B02CA4" w14:textId="77777777" w:rsidTr="00B953AF">
        <w:trPr>
          <w:jc w:val="center"/>
        </w:trPr>
        <w:tc>
          <w:tcPr>
            <w:tcW w:w="2240" w:type="dxa"/>
            <w:shd w:val="clear" w:color="auto" w:fill="auto"/>
            <w:vAlign w:val="center"/>
          </w:tcPr>
          <w:p w14:paraId="4DC89461" w14:textId="77777777" w:rsidR="0063690B" w:rsidRPr="005D4178" w:rsidRDefault="0063690B" w:rsidP="009F12D2">
            <w:pPr>
              <w:rPr>
                <w:rFonts w:ascii="Calibri" w:hAnsi="Calibri"/>
              </w:rPr>
            </w:pPr>
            <w:r w:rsidRPr="005D4178">
              <w:rPr>
                <w:rFonts w:ascii="Calibri" w:eastAsia="Calibri" w:hAnsi="Calibri" w:cs="Calibri"/>
              </w:rPr>
              <w:t>Jean-Philippe Faure “JP”</w:t>
            </w:r>
          </w:p>
        </w:tc>
        <w:tc>
          <w:tcPr>
            <w:tcW w:w="1375" w:type="dxa"/>
            <w:shd w:val="clear" w:color="auto" w:fill="auto"/>
          </w:tcPr>
          <w:p w14:paraId="22F121E9" w14:textId="3E33BE90" w:rsidR="0063690B" w:rsidRPr="005D4178" w:rsidRDefault="001C4F1E" w:rsidP="009F12D2">
            <w:pPr>
              <w:jc w:val="center"/>
              <w:rPr>
                <w:rFonts w:ascii="Calibri" w:hAnsi="Calibri"/>
              </w:rPr>
            </w:pPr>
            <w:r>
              <w:rPr>
                <w:rFonts w:ascii="Calibri" w:hAnsi="Calibri"/>
              </w:rPr>
              <w:t>X</w:t>
            </w:r>
          </w:p>
        </w:tc>
        <w:tc>
          <w:tcPr>
            <w:tcW w:w="915" w:type="dxa"/>
            <w:shd w:val="clear" w:color="auto" w:fill="auto"/>
          </w:tcPr>
          <w:p w14:paraId="17AEA4DD" w14:textId="77777777" w:rsidR="0063690B" w:rsidRPr="005D4178" w:rsidRDefault="0063690B" w:rsidP="009F12D2">
            <w:pPr>
              <w:jc w:val="center"/>
              <w:rPr>
                <w:rFonts w:ascii="Calibri" w:hAnsi="Calibri"/>
              </w:rPr>
            </w:pPr>
            <w:r w:rsidRPr="005D4178">
              <w:rPr>
                <w:rFonts w:ascii="Calibri" w:hAnsi="Calibri"/>
              </w:rPr>
              <w:t>X</w:t>
            </w:r>
          </w:p>
        </w:tc>
        <w:tc>
          <w:tcPr>
            <w:tcW w:w="3179" w:type="dxa"/>
            <w:shd w:val="clear" w:color="auto" w:fill="auto"/>
          </w:tcPr>
          <w:p w14:paraId="21F77520" w14:textId="77777777" w:rsidR="0063690B" w:rsidRPr="005D4178" w:rsidRDefault="0063690B" w:rsidP="009F12D2">
            <w:pPr>
              <w:numPr>
                <w:ilvl w:val="0"/>
                <w:numId w:val="16"/>
              </w:numPr>
              <w:ind w:hanging="216"/>
              <w:contextualSpacing/>
              <w:rPr>
                <w:rFonts w:ascii="Calibri" w:hAnsi="Calibri"/>
              </w:rPr>
            </w:pPr>
            <w:r w:rsidRPr="005D4178">
              <w:rPr>
                <w:rFonts w:ascii="Calibri" w:eastAsia="Calibri" w:hAnsi="Calibri" w:cs="Calibri"/>
                <w:sz w:val="20"/>
                <w:szCs w:val="20"/>
              </w:rPr>
              <w:t>CEO, Progilon (Representing Panasonic in IEEE activities)</w:t>
            </w:r>
          </w:p>
          <w:p w14:paraId="2D550100" w14:textId="77777777" w:rsidR="0063690B" w:rsidRPr="005D4178" w:rsidRDefault="0063690B" w:rsidP="009F12D2">
            <w:pPr>
              <w:numPr>
                <w:ilvl w:val="0"/>
                <w:numId w:val="16"/>
              </w:numPr>
              <w:ind w:hanging="216"/>
              <w:contextualSpacing/>
              <w:rPr>
                <w:rFonts w:ascii="Calibri" w:hAnsi="Calibri"/>
              </w:rPr>
            </w:pPr>
            <w:r w:rsidRPr="005D4178">
              <w:rPr>
                <w:rFonts w:ascii="Calibri" w:eastAsia="Calibri" w:hAnsi="Calibri" w:cs="Calibri"/>
                <w:sz w:val="20"/>
                <w:szCs w:val="20"/>
              </w:rPr>
              <w:t>Chair, IEEE-SA SASB</w:t>
            </w:r>
          </w:p>
          <w:p w14:paraId="31143591" w14:textId="77777777" w:rsidR="0063690B" w:rsidRPr="005D4178" w:rsidRDefault="0063690B" w:rsidP="009F12D2">
            <w:pPr>
              <w:numPr>
                <w:ilvl w:val="0"/>
                <w:numId w:val="16"/>
              </w:numPr>
              <w:ind w:hanging="216"/>
              <w:contextualSpacing/>
              <w:rPr>
                <w:rFonts w:ascii="Calibri" w:hAnsi="Calibri"/>
              </w:rPr>
            </w:pPr>
            <w:r w:rsidRPr="005D4178">
              <w:rPr>
                <w:rFonts w:ascii="Calibri" w:eastAsia="Calibri" w:hAnsi="Calibri" w:cs="Calibri"/>
                <w:sz w:val="20"/>
                <w:szCs w:val="20"/>
              </w:rPr>
              <w:t xml:space="preserve">Member, IEEE COM/SDB </w:t>
            </w:r>
          </w:p>
          <w:p w14:paraId="6F57C9F9" w14:textId="77777777" w:rsidR="0063690B" w:rsidRPr="00F569C2" w:rsidRDefault="0063690B" w:rsidP="009F12D2">
            <w:pPr>
              <w:numPr>
                <w:ilvl w:val="0"/>
                <w:numId w:val="16"/>
              </w:numPr>
              <w:ind w:hanging="216"/>
              <w:contextualSpacing/>
              <w:rPr>
                <w:rFonts w:ascii="Calibri" w:hAnsi="Calibri"/>
              </w:rPr>
            </w:pPr>
            <w:r w:rsidRPr="005D4178">
              <w:rPr>
                <w:rFonts w:ascii="Calibri" w:eastAsia="Calibri" w:hAnsi="Calibri" w:cs="Calibri"/>
                <w:sz w:val="20"/>
                <w:szCs w:val="20"/>
              </w:rPr>
              <w:t>Chair, IEEE COM/PLC</w:t>
            </w:r>
          </w:p>
        </w:tc>
        <w:tc>
          <w:tcPr>
            <w:tcW w:w="2790" w:type="dxa"/>
            <w:shd w:val="clear" w:color="auto" w:fill="auto"/>
          </w:tcPr>
          <w:p w14:paraId="15EC4E8B" w14:textId="77777777" w:rsidR="0063690B" w:rsidRPr="005D4178" w:rsidRDefault="0063690B" w:rsidP="009F12D2">
            <w:pPr>
              <w:numPr>
                <w:ilvl w:val="0"/>
                <w:numId w:val="17"/>
              </w:numPr>
              <w:ind w:hanging="216"/>
              <w:contextualSpacing/>
              <w:rPr>
                <w:rFonts w:ascii="Calibri" w:hAnsi="Calibri"/>
                <w:sz w:val="20"/>
                <w:szCs w:val="20"/>
              </w:rPr>
            </w:pPr>
            <w:r w:rsidRPr="005D4178">
              <w:rPr>
                <w:rFonts w:ascii="Calibri" w:eastAsia="Calibri" w:hAnsi="Calibri" w:cs="Calibri"/>
                <w:sz w:val="20"/>
                <w:szCs w:val="20"/>
              </w:rPr>
              <w:t>Chair, IEEE P1901</w:t>
            </w:r>
          </w:p>
          <w:p w14:paraId="258DF25B" w14:textId="77777777" w:rsidR="0063690B" w:rsidRPr="00F569C2" w:rsidRDefault="0063690B" w:rsidP="009F12D2">
            <w:pPr>
              <w:numPr>
                <w:ilvl w:val="0"/>
                <w:numId w:val="17"/>
              </w:numPr>
              <w:ind w:hanging="216"/>
              <w:contextualSpacing/>
              <w:rPr>
                <w:rFonts w:ascii="Calibri" w:hAnsi="Calibri"/>
                <w:sz w:val="20"/>
                <w:szCs w:val="20"/>
              </w:rPr>
            </w:pPr>
            <w:r>
              <w:rPr>
                <w:rFonts w:ascii="Calibri" w:eastAsia="Calibri" w:hAnsi="Calibri" w:cs="Calibri"/>
                <w:sz w:val="20"/>
                <w:szCs w:val="20"/>
              </w:rPr>
              <w:t>Chair P1901.3</w:t>
            </w:r>
          </w:p>
          <w:p w14:paraId="519747F4" w14:textId="77777777" w:rsidR="0063690B" w:rsidRPr="005D4178" w:rsidRDefault="0063690B" w:rsidP="009F12D2">
            <w:pPr>
              <w:ind w:left="216"/>
              <w:contextualSpacing/>
              <w:rPr>
                <w:rFonts w:ascii="Calibri" w:hAnsi="Calibri"/>
                <w:sz w:val="20"/>
                <w:szCs w:val="20"/>
              </w:rPr>
            </w:pPr>
          </w:p>
        </w:tc>
      </w:tr>
      <w:tr w:rsidR="0063690B" w:rsidRPr="005D4178" w14:paraId="021D1D48" w14:textId="77777777" w:rsidTr="00B953AF">
        <w:trPr>
          <w:trHeight w:val="1178"/>
          <w:jc w:val="center"/>
        </w:trPr>
        <w:tc>
          <w:tcPr>
            <w:tcW w:w="2240" w:type="dxa"/>
            <w:shd w:val="clear" w:color="auto" w:fill="auto"/>
            <w:vAlign w:val="center"/>
          </w:tcPr>
          <w:p w14:paraId="08AD509F" w14:textId="77777777" w:rsidR="0063690B" w:rsidRPr="005D4178" w:rsidRDefault="0063690B" w:rsidP="009F12D2">
            <w:pPr>
              <w:rPr>
                <w:rFonts w:ascii="Calibri" w:hAnsi="Calibri"/>
              </w:rPr>
            </w:pPr>
            <w:r>
              <w:rPr>
                <w:rFonts w:ascii="Calibri" w:eastAsia="Calibri" w:hAnsi="Calibri" w:cs="Calibri"/>
              </w:rPr>
              <w:t>Jaafar Elmirghani</w:t>
            </w:r>
          </w:p>
        </w:tc>
        <w:tc>
          <w:tcPr>
            <w:tcW w:w="1375" w:type="dxa"/>
            <w:shd w:val="clear" w:color="auto" w:fill="auto"/>
          </w:tcPr>
          <w:p w14:paraId="7BFA8A59" w14:textId="77777777" w:rsidR="0063690B" w:rsidRPr="005D4178" w:rsidRDefault="0063690B" w:rsidP="009F12D2">
            <w:pPr>
              <w:jc w:val="center"/>
              <w:rPr>
                <w:rFonts w:ascii="Calibri" w:hAnsi="Calibri"/>
              </w:rPr>
            </w:pPr>
          </w:p>
        </w:tc>
        <w:tc>
          <w:tcPr>
            <w:tcW w:w="915" w:type="dxa"/>
            <w:shd w:val="clear" w:color="auto" w:fill="auto"/>
          </w:tcPr>
          <w:p w14:paraId="559A6713" w14:textId="62226790" w:rsidR="0063690B" w:rsidRPr="005D4178" w:rsidRDefault="0063690B" w:rsidP="009F12D2">
            <w:pPr>
              <w:jc w:val="center"/>
              <w:rPr>
                <w:rFonts w:ascii="Calibri" w:hAnsi="Calibri"/>
              </w:rPr>
            </w:pPr>
          </w:p>
        </w:tc>
        <w:tc>
          <w:tcPr>
            <w:tcW w:w="3179" w:type="dxa"/>
            <w:shd w:val="clear" w:color="auto" w:fill="auto"/>
          </w:tcPr>
          <w:p w14:paraId="1F712FBA" w14:textId="77777777" w:rsidR="0063690B" w:rsidRDefault="0063690B" w:rsidP="009F12D2">
            <w:pPr>
              <w:numPr>
                <w:ilvl w:val="0"/>
                <w:numId w:val="16"/>
              </w:numPr>
              <w:ind w:hanging="216"/>
              <w:contextualSpacing/>
              <w:rPr>
                <w:rFonts w:ascii="Calibri" w:eastAsia="Calibri" w:hAnsi="Calibri" w:cs="Calibri"/>
                <w:sz w:val="20"/>
                <w:szCs w:val="20"/>
              </w:rPr>
            </w:pPr>
            <w:r>
              <w:rPr>
                <w:rFonts w:ascii="Calibri" w:eastAsia="Calibri" w:hAnsi="Calibri" w:cs="Calibri"/>
                <w:sz w:val="20"/>
                <w:szCs w:val="20"/>
              </w:rPr>
              <w:t>University of Leeds</w:t>
            </w:r>
          </w:p>
          <w:p w14:paraId="5440B4A8" w14:textId="77777777" w:rsidR="0063690B" w:rsidRPr="005D4178" w:rsidRDefault="0063690B" w:rsidP="009F12D2">
            <w:pPr>
              <w:numPr>
                <w:ilvl w:val="0"/>
                <w:numId w:val="16"/>
              </w:numPr>
              <w:ind w:hanging="216"/>
              <w:contextualSpacing/>
              <w:rPr>
                <w:rFonts w:ascii="Calibri" w:hAnsi="Calibri"/>
              </w:rPr>
            </w:pPr>
            <w:r w:rsidRPr="005D4178">
              <w:rPr>
                <w:rFonts w:ascii="Calibri" w:eastAsia="Calibri" w:hAnsi="Calibri" w:cs="Calibri"/>
                <w:sz w:val="20"/>
                <w:szCs w:val="20"/>
              </w:rPr>
              <w:t>Member, IEEE COM/SDB</w:t>
            </w:r>
          </w:p>
          <w:p w14:paraId="515F72D0" w14:textId="77777777" w:rsidR="0063690B" w:rsidRDefault="0063690B" w:rsidP="009F12D2">
            <w:pPr>
              <w:numPr>
                <w:ilvl w:val="0"/>
                <w:numId w:val="16"/>
              </w:numPr>
              <w:ind w:hanging="216"/>
              <w:contextualSpacing/>
              <w:rPr>
                <w:rFonts w:ascii="Calibri" w:eastAsia="Calibri" w:hAnsi="Calibri" w:cs="Calibri"/>
                <w:sz w:val="20"/>
                <w:szCs w:val="20"/>
              </w:rPr>
            </w:pPr>
            <w:r>
              <w:rPr>
                <w:rFonts w:ascii="Calibri" w:eastAsia="Calibri" w:hAnsi="Calibri" w:cs="Calibri"/>
                <w:sz w:val="20"/>
                <w:szCs w:val="20"/>
              </w:rPr>
              <w:t>Chair, COM/GreenICT SC</w:t>
            </w:r>
          </w:p>
          <w:p w14:paraId="55C470F9" w14:textId="77777777" w:rsidR="0063690B" w:rsidRPr="00051AFE" w:rsidRDefault="0063690B" w:rsidP="009F12D2">
            <w:pPr>
              <w:numPr>
                <w:ilvl w:val="0"/>
                <w:numId w:val="16"/>
              </w:numPr>
              <w:ind w:hanging="216"/>
              <w:contextualSpacing/>
              <w:rPr>
                <w:rFonts w:ascii="Calibri" w:hAnsi="Calibri"/>
              </w:rPr>
            </w:pPr>
            <w:r>
              <w:rPr>
                <w:rFonts w:ascii="Calibri" w:eastAsia="Calibri" w:hAnsi="Calibri" w:cs="Calibri"/>
                <w:sz w:val="20"/>
                <w:szCs w:val="20"/>
              </w:rPr>
              <w:t xml:space="preserve"> IEEE GreenICT Initiative</w:t>
            </w:r>
          </w:p>
        </w:tc>
        <w:tc>
          <w:tcPr>
            <w:tcW w:w="2790" w:type="dxa"/>
            <w:shd w:val="clear" w:color="auto" w:fill="auto"/>
          </w:tcPr>
          <w:p w14:paraId="6C2EF15F" w14:textId="77777777" w:rsidR="0063690B" w:rsidRDefault="0063690B" w:rsidP="009F12D2">
            <w:pPr>
              <w:numPr>
                <w:ilvl w:val="0"/>
                <w:numId w:val="17"/>
              </w:numPr>
              <w:ind w:hanging="216"/>
              <w:contextualSpacing/>
              <w:rPr>
                <w:rFonts w:ascii="Calibri" w:eastAsia="Calibri" w:hAnsi="Calibri" w:cs="Calibri"/>
                <w:sz w:val="20"/>
                <w:szCs w:val="20"/>
              </w:rPr>
            </w:pPr>
            <w:r>
              <w:rPr>
                <w:rFonts w:ascii="Calibri" w:eastAsia="Calibri" w:hAnsi="Calibri" w:cs="Calibri"/>
                <w:sz w:val="20"/>
                <w:szCs w:val="20"/>
              </w:rPr>
              <w:t>Chair, IEEE EEICT</w:t>
            </w:r>
          </w:p>
          <w:p w14:paraId="5FEEBF72" w14:textId="77777777" w:rsidR="0063690B" w:rsidRDefault="0063690B" w:rsidP="009F12D2">
            <w:pPr>
              <w:numPr>
                <w:ilvl w:val="0"/>
                <w:numId w:val="17"/>
              </w:numPr>
              <w:ind w:hanging="216"/>
              <w:contextualSpacing/>
              <w:rPr>
                <w:rFonts w:ascii="Calibri" w:eastAsia="Calibri" w:hAnsi="Calibri" w:cs="Calibri"/>
                <w:sz w:val="20"/>
                <w:szCs w:val="20"/>
              </w:rPr>
            </w:pPr>
            <w:r>
              <w:rPr>
                <w:rFonts w:ascii="Calibri" w:eastAsia="Calibri" w:hAnsi="Calibri" w:cs="Calibri"/>
                <w:sz w:val="20"/>
                <w:szCs w:val="20"/>
              </w:rPr>
              <w:t>Chair, IEEE P</w:t>
            </w:r>
            <w:r w:rsidRPr="004F5E67">
              <w:rPr>
                <w:rFonts w:ascii="Calibri" w:eastAsia="Calibri" w:hAnsi="Calibri" w:cs="Calibri"/>
                <w:sz w:val="20"/>
                <w:szCs w:val="20"/>
              </w:rPr>
              <w:t xml:space="preserve">1925.1, </w:t>
            </w:r>
            <w:r>
              <w:rPr>
                <w:rFonts w:ascii="Calibri" w:eastAsia="Calibri" w:hAnsi="Calibri" w:cs="Calibri"/>
                <w:sz w:val="20"/>
                <w:szCs w:val="20"/>
              </w:rPr>
              <w:t>P</w:t>
            </w:r>
            <w:r w:rsidRPr="004F5E67">
              <w:rPr>
                <w:rFonts w:ascii="Calibri" w:eastAsia="Calibri" w:hAnsi="Calibri" w:cs="Calibri"/>
                <w:sz w:val="20"/>
                <w:szCs w:val="20"/>
              </w:rPr>
              <w:t xml:space="preserve">1926.1, </w:t>
            </w:r>
            <w:r>
              <w:rPr>
                <w:rFonts w:ascii="Calibri" w:eastAsia="Calibri" w:hAnsi="Calibri" w:cs="Calibri"/>
                <w:sz w:val="20"/>
                <w:szCs w:val="20"/>
              </w:rPr>
              <w:t>P</w:t>
            </w:r>
            <w:r w:rsidRPr="004F5E67">
              <w:rPr>
                <w:rFonts w:ascii="Calibri" w:eastAsia="Calibri" w:hAnsi="Calibri" w:cs="Calibri"/>
                <w:sz w:val="20"/>
                <w:szCs w:val="20"/>
              </w:rPr>
              <w:t xml:space="preserve">1927.1, </w:t>
            </w:r>
            <w:r>
              <w:rPr>
                <w:rFonts w:ascii="Calibri" w:eastAsia="Calibri" w:hAnsi="Calibri" w:cs="Calibri"/>
                <w:sz w:val="20"/>
                <w:szCs w:val="20"/>
              </w:rPr>
              <w:t>P</w:t>
            </w:r>
            <w:r w:rsidRPr="004F5E67">
              <w:rPr>
                <w:rFonts w:ascii="Calibri" w:eastAsia="Calibri" w:hAnsi="Calibri" w:cs="Calibri"/>
                <w:sz w:val="20"/>
                <w:szCs w:val="20"/>
              </w:rPr>
              <w:t xml:space="preserve">1928.1, </w:t>
            </w:r>
            <w:r>
              <w:rPr>
                <w:rFonts w:ascii="Calibri" w:eastAsia="Calibri" w:hAnsi="Calibri" w:cs="Calibri"/>
                <w:sz w:val="20"/>
                <w:szCs w:val="20"/>
              </w:rPr>
              <w:t>P</w:t>
            </w:r>
            <w:r w:rsidRPr="004F5E67">
              <w:rPr>
                <w:rFonts w:ascii="Calibri" w:eastAsia="Calibri" w:hAnsi="Calibri" w:cs="Calibri"/>
                <w:sz w:val="20"/>
                <w:szCs w:val="20"/>
              </w:rPr>
              <w:t>1929.1</w:t>
            </w:r>
          </w:p>
          <w:p w14:paraId="65337505" w14:textId="77777777" w:rsidR="0063690B" w:rsidRPr="005D4178" w:rsidRDefault="0063690B" w:rsidP="009F12D2">
            <w:pPr>
              <w:numPr>
                <w:ilvl w:val="0"/>
                <w:numId w:val="17"/>
              </w:numPr>
              <w:ind w:hanging="216"/>
              <w:contextualSpacing/>
              <w:rPr>
                <w:rFonts w:ascii="Calibri" w:hAnsi="Calibri"/>
                <w:sz w:val="20"/>
                <w:szCs w:val="20"/>
              </w:rPr>
            </w:pPr>
            <w:r>
              <w:rPr>
                <w:rFonts w:ascii="Calibri" w:eastAsia="Calibri" w:hAnsi="Calibri" w:cs="Calibri"/>
                <w:sz w:val="20"/>
                <w:szCs w:val="20"/>
              </w:rPr>
              <w:t>Member of IEEE 1922.1, 1922.2, 1923.1, 1924.1</w:t>
            </w:r>
          </w:p>
        </w:tc>
      </w:tr>
      <w:tr w:rsidR="0063690B" w:rsidRPr="005D4178" w14:paraId="2FA555A3" w14:textId="77777777" w:rsidTr="00B953AF">
        <w:trPr>
          <w:jc w:val="center"/>
        </w:trPr>
        <w:tc>
          <w:tcPr>
            <w:tcW w:w="2240" w:type="dxa"/>
            <w:shd w:val="clear" w:color="auto" w:fill="auto"/>
            <w:vAlign w:val="center"/>
          </w:tcPr>
          <w:p w14:paraId="75C8818F" w14:textId="77777777" w:rsidR="0063690B" w:rsidRPr="005D4178" w:rsidRDefault="0063690B" w:rsidP="009F12D2">
            <w:pPr>
              <w:rPr>
                <w:rFonts w:ascii="Calibri" w:hAnsi="Calibri"/>
              </w:rPr>
            </w:pPr>
            <w:r>
              <w:rPr>
                <w:rFonts w:ascii="Calibri" w:hAnsi="Calibri"/>
              </w:rPr>
              <w:t>Zach Huhn</w:t>
            </w:r>
          </w:p>
        </w:tc>
        <w:tc>
          <w:tcPr>
            <w:tcW w:w="1375" w:type="dxa"/>
            <w:shd w:val="clear" w:color="auto" w:fill="auto"/>
          </w:tcPr>
          <w:p w14:paraId="281F3666" w14:textId="75BE8C93" w:rsidR="0063690B" w:rsidRPr="005D4178" w:rsidRDefault="0063690B" w:rsidP="009F12D2">
            <w:pPr>
              <w:jc w:val="center"/>
              <w:rPr>
                <w:rFonts w:ascii="Calibri" w:hAnsi="Calibri"/>
              </w:rPr>
            </w:pPr>
          </w:p>
        </w:tc>
        <w:tc>
          <w:tcPr>
            <w:tcW w:w="915" w:type="dxa"/>
            <w:shd w:val="clear" w:color="auto" w:fill="auto"/>
          </w:tcPr>
          <w:p w14:paraId="5076ACD0" w14:textId="77777777" w:rsidR="0063690B" w:rsidRPr="005D4178" w:rsidRDefault="0063690B" w:rsidP="009F12D2">
            <w:pPr>
              <w:jc w:val="center"/>
              <w:rPr>
                <w:rFonts w:ascii="Calibri" w:hAnsi="Calibri"/>
              </w:rPr>
            </w:pPr>
            <w:r>
              <w:rPr>
                <w:rFonts w:ascii="Calibri" w:hAnsi="Calibri"/>
              </w:rPr>
              <w:t>X</w:t>
            </w:r>
          </w:p>
        </w:tc>
        <w:tc>
          <w:tcPr>
            <w:tcW w:w="3179" w:type="dxa"/>
            <w:shd w:val="clear" w:color="auto" w:fill="auto"/>
          </w:tcPr>
          <w:p w14:paraId="73D08585" w14:textId="77777777" w:rsidR="0063690B" w:rsidRPr="00F216E6" w:rsidRDefault="0063690B" w:rsidP="009F12D2">
            <w:pPr>
              <w:numPr>
                <w:ilvl w:val="0"/>
                <w:numId w:val="16"/>
              </w:numPr>
              <w:ind w:hanging="216"/>
              <w:contextualSpacing/>
              <w:rPr>
                <w:rFonts w:ascii="Calibri" w:hAnsi="Calibri"/>
              </w:rPr>
            </w:pPr>
            <w:r w:rsidRPr="00A30093">
              <w:rPr>
                <w:rFonts w:ascii="Calibri" w:hAnsi="Calibri"/>
                <w:sz w:val="20"/>
              </w:rPr>
              <w:t>Venture</w:t>
            </w:r>
            <w:r>
              <w:rPr>
                <w:rFonts w:ascii="Calibri" w:hAnsi="Calibri"/>
                <w:sz w:val="20"/>
              </w:rPr>
              <w:t>smarter</w:t>
            </w:r>
          </w:p>
          <w:p w14:paraId="219F36FB" w14:textId="77777777" w:rsidR="0063690B" w:rsidRPr="00F216E6" w:rsidRDefault="0063690B" w:rsidP="009F12D2">
            <w:pPr>
              <w:numPr>
                <w:ilvl w:val="0"/>
                <w:numId w:val="16"/>
              </w:numPr>
              <w:ind w:hanging="216"/>
              <w:contextualSpacing/>
              <w:rPr>
                <w:rFonts w:ascii="Calibri" w:hAnsi="Calibri"/>
              </w:rPr>
            </w:pPr>
            <w:r w:rsidRPr="005D4178">
              <w:rPr>
                <w:rFonts w:ascii="Calibri" w:eastAsia="Calibri" w:hAnsi="Calibri" w:cs="Calibri"/>
                <w:sz w:val="20"/>
                <w:szCs w:val="20"/>
              </w:rPr>
              <w:t>Member, IEEE COM/SDB</w:t>
            </w:r>
          </w:p>
        </w:tc>
        <w:tc>
          <w:tcPr>
            <w:tcW w:w="2790" w:type="dxa"/>
            <w:shd w:val="clear" w:color="auto" w:fill="auto"/>
          </w:tcPr>
          <w:p w14:paraId="740CF1CE" w14:textId="77777777" w:rsidR="0063690B" w:rsidRPr="00F216E6" w:rsidRDefault="0063690B" w:rsidP="009F12D2">
            <w:pPr>
              <w:numPr>
                <w:ilvl w:val="0"/>
                <w:numId w:val="16"/>
              </w:numPr>
              <w:ind w:hanging="216"/>
              <w:contextualSpacing/>
              <w:rPr>
                <w:rFonts w:ascii="Calibri" w:hAnsi="Calibri"/>
                <w:sz w:val="20"/>
              </w:rPr>
            </w:pPr>
            <w:r w:rsidRPr="00A30093">
              <w:rPr>
                <w:rFonts w:ascii="Calibri" w:hAnsi="Calibri"/>
                <w:sz w:val="20"/>
              </w:rPr>
              <w:t>P2784</w:t>
            </w:r>
            <w:r>
              <w:rPr>
                <w:rFonts w:ascii="Calibri" w:hAnsi="Calibri"/>
                <w:sz w:val="20"/>
              </w:rPr>
              <w:t xml:space="preserve"> WG Chair</w:t>
            </w:r>
          </w:p>
        </w:tc>
      </w:tr>
      <w:tr w:rsidR="0063690B" w:rsidRPr="005D4178" w14:paraId="2469B3B9" w14:textId="77777777" w:rsidTr="00B953AF">
        <w:trPr>
          <w:jc w:val="center"/>
        </w:trPr>
        <w:tc>
          <w:tcPr>
            <w:tcW w:w="2240" w:type="dxa"/>
            <w:shd w:val="clear" w:color="auto" w:fill="auto"/>
            <w:vAlign w:val="center"/>
          </w:tcPr>
          <w:p w14:paraId="74D313F8" w14:textId="77777777" w:rsidR="0063690B" w:rsidRPr="005D4178" w:rsidRDefault="0063690B" w:rsidP="009F12D2">
            <w:pPr>
              <w:rPr>
                <w:rFonts w:ascii="Calibri" w:hAnsi="Calibri"/>
              </w:rPr>
            </w:pPr>
            <w:r w:rsidRPr="005D4178">
              <w:rPr>
                <w:rFonts w:ascii="Calibri" w:eastAsia="Calibri" w:hAnsi="Calibri" w:cs="Calibri"/>
              </w:rPr>
              <w:t>Rob Fish</w:t>
            </w:r>
          </w:p>
        </w:tc>
        <w:tc>
          <w:tcPr>
            <w:tcW w:w="1375" w:type="dxa"/>
            <w:shd w:val="clear" w:color="auto" w:fill="auto"/>
          </w:tcPr>
          <w:p w14:paraId="60B2156A" w14:textId="77777777" w:rsidR="0063690B" w:rsidRPr="005D4178" w:rsidRDefault="0063690B" w:rsidP="009F12D2">
            <w:pPr>
              <w:jc w:val="center"/>
              <w:rPr>
                <w:rFonts w:ascii="Calibri" w:hAnsi="Calibri"/>
              </w:rPr>
            </w:pPr>
            <w:r>
              <w:rPr>
                <w:rFonts w:ascii="Calibri" w:hAnsi="Calibri"/>
              </w:rPr>
              <w:t>X</w:t>
            </w:r>
          </w:p>
        </w:tc>
        <w:tc>
          <w:tcPr>
            <w:tcW w:w="915" w:type="dxa"/>
            <w:shd w:val="clear" w:color="auto" w:fill="auto"/>
          </w:tcPr>
          <w:p w14:paraId="2AEC7B52" w14:textId="77777777" w:rsidR="0063690B" w:rsidRPr="005D4178" w:rsidRDefault="0063690B" w:rsidP="009F12D2">
            <w:pPr>
              <w:jc w:val="center"/>
              <w:rPr>
                <w:rFonts w:ascii="Calibri" w:hAnsi="Calibri"/>
              </w:rPr>
            </w:pPr>
            <w:r>
              <w:rPr>
                <w:rFonts w:ascii="Calibri" w:eastAsia="Calibri" w:hAnsi="Calibri" w:cs="Calibri"/>
              </w:rPr>
              <w:t>X</w:t>
            </w:r>
          </w:p>
        </w:tc>
        <w:tc>
          <w:tcPr>
            <w:tcW w:w="3179" w:type="dxa"/>
            <w:shd w:val="clear" w:color="auto" w:fill="auto"/>
          </w:tcPr>
          <w:p w14:paraId="4D43BD46" w14:textId="77777777" w:rsidR="0063690B" w:rsidRPr="005D4178" w:rsidRDefault="0063690B" w:rsidP="009F12D2">
            <w:pPr>
              <w:numPr>
                <w:ilvl w:val="0"/>
                <w:numId w:val="16"/>
              </w:numPr>
              <w:ind w:hanging="216"/>
              <w:contextualSpacing/>
              <w:rPr>
                <w:rFonts w:ascii="Calibri" w:hAnsi="Calibri"/>
              </w:rPr>
            </w:pPr>
            <w:r w:rsidRPr="005D4178">
              <w:rPr>
                <w:rFonts w:ascii="Calibri" w:eastAsia="Calibri" w:hAnsi="Calibri" w:cs="Calibri"/>
                <w:sz w:val="20"/>
                <w:szCs w:val="20"/>
              </w:rPr>
              <w:t>President, NETovations Group, LLC</w:t>
            </w:r>
          </w:p>
          <w:p w14:paraId="3AC10105" w14:textId="77777777" w:rsidR="0063690B" w:rsidRPr="005D4178" w:rsidRDefault="0063690B" w:rsidP="009F12D2">
            <w:pPr>
              <w:numPr>
                <w:ilvl w:val="0"/>
                <w:numId w:val="16"/>
              </w:numPr>
              <w:ind w:hanging="216"/>
              <w:contextualSpacing/>
              <w:rPr>
                <w:rFonts w:ascii="Calibri" w:hAnsi="Calibri"/>
              </w:rPr>
            </w:pPr>
            <w:r w:rsidRPr="005D4178">
              <w:rPr>
                <w:rFonts w:ascii="Calibri" w:eastAsia="Calibri" w:hAnsi="Calibri" w:cs="Calibri"/>
                <w:sz w:val="20"/>
                <w:szCs w:val="20"/>
              </w:rPr>
              <w:t>Princeton University</w:t>
            </w:r>
          </w:p>
          <w:p w14:paraId="1950E773" w14:textId="77777777" w:rsidR="0063690B" w:rsidRPr="002945CD" w:rsidRDefault="0063690B" w:rsidP="009F12D2">
            <w:pPr>
              <w:numPr>
                <w:ilvl w:val="0"/>
                <w:numId w:val="16"/>
              </w:numPr>
              <w:ind w:hanging="216"/>
              <w:contextualSpacing/>
              <w:rPr>
                <w:rFonts w:ascii="Calibri" w:hAnsi="Calibri"/>
              </w:rPr>
            </w:pPr>
            <w:r w:rsidRPr="005D4178">
              <w:rPr>
                <w:rFonts w:ascii="Calibri" w:eastAsia="Calibri" w:hAnsi="Calibri" w:cs="Calibri"/>
                <w:sz w:val="20"/>
                <w:szCs w:val="20"/>
              </w:rPr>
              <w:t>Member, IEEE COM/SDB</w:t>
            </w:r>
          </w:p>
          <w:p w14:paraId="4FCBD6F5" w14:textId="474007EE" w:rsidR="0063690B" w:rsidRPr="002945CD" w:rsidRDefault="0063690B" w:rsidP="0063690B">
            <w:pPr>
              <w:numPr>
                <w:ilvl w:val="0"/>
                <w:numId w:val="16"/>
              </w:numPr>
              <w:ind w:hanging="216"/>
              <w:contextualSpacing/>
              <w:rPr>
                <w:rFonts w:ascii="Calibri" w:hAnsi="Calibri"/>
              </w:rPr>
            </w:pPr>
            <w:r>
              <w:rPr>
                <w:rFonts w:ascii="Calibri" w:eastAsia="Calibri" w:hAnsi="Calibri" w:cs="Calibri"/>
                <w:sz w:val="20"/>
                <w:szCs w:val="20"/>
              </w:rPr>
              <w:t>President</w:t>
            </w:r>
            <w:r w:rsidRPr="002945CD">
              <w:rPr>
                <w:rFonts w:ascii="Calibri" w:hAnsi="Calibri"/>
                <w:sz w:val="20"/>
              </w:rPr>
              <w:t>-elect and a member of the BoG of the IEEE Standards Association</w:t>
            </w:r>
          </w:p>
        </w:tc>
        <w:tc>
          <w:tcPr>
            <w:tcW w:w="2790" w:type="dxa"/>
            <w:shd w:val="clear" w:color="auto" w:fill="auto"/>
          </w:tcPr>
          <w:p w14:paraId="5A0246F9" w14:textId="77777777" w:rsidR="0063690B" w:rsidRPr="005D4178" w:rsidRDefault="0063690B" w:rsidP="009F12D2">
            <w:pPr>
              <w:numPr>
                <w:ilvl w:val="0"/>
                <w:numId w:val="17"/>
              </w:numPr>
              <w:ind w:hanging="216"/>
              <w:contextualSpacing/>
              <w:rPr>
                <w:rFonts w:ascii="Calibri" w:hAnsi="Calibri"/>
                <w:sz w:val="20"/>
                <w:szCs w:val="20"/>
              </w:rPr>
            </w:pPr>
            <w:r>
              <w:rPr>
                <w:rFonts w:ascii="Calibri" w:eastAsia="Calibri" w:hAnsi="Calibri" w:cs="Calibri"/>
                <w:sz w:val="20"/>
                <w:szCs w:val="20"/>
              </w:rPr>
              <w:t>Chair, SC on Edge Cloud</w:t>
            </w:r>
          </w:p>
        </w:tc>
      </w:tr>
      <w:tr w:rsidR="0063690B" w:rsidRPr="005D4178" w14:paraId="2D076033" w14:textId="77777777" w:rsidTr="00B953AF">
        <w:trPr>
          <w:jc w:val="center"/>
        </w:trPr>
        <w:tc>
          <w:tcPr>
            <w:tcW w:w="2240" w:type="dxa"/>
            <w:shd w:val="clear" w:color="auto" w:fill="auto"/>
            <w:vAlign w:val="center"/>
          </w:tcPr>
          <w:p w14:paraId="06207DF4" w14:textId="77777777" w:rsidR="0063690B" w:rsidRDefault="0063690B" w:rsidP="009F12D2">
            <w:pPr>
              <w:rPr>
                <w:rFonts w:ascii="Calibri" w:eastAsia="Calibri" w:hAnsi="Calibri" w:cs="Calibri"/>
              </w:rPr>
            </w:pPr>
          </w:p>
        </w:tc>
        <w:tc>
          <w:tcPr>
            <w:tcW w:w="1375" w:type="dxa"/>
            <w:shd w:val="clear" w:color="auto" w:fill="auto"/>
          </w:tcPr>
          <w:p w14:paraId="278CA088" w14:textId="77777777" w:rsidR="0063690B" w:rsidRPr="005D4178" w:rsidRDefault="0063690B" w:rsidP="009F12D2">
            <w:pPr>
              <w:jc w:val="center"/>
              <w:rPr>
                <w:rFonts w:ascii="Calibri" w:hAnsi="Calibri"/>
              </w:rPr>
            </w:pPr>
          </w:p>
        </w:tc>
        <w:tc>
          <w:tcPr>
            <w:tcW w:w="915" w:type="dxa"/>
            <w:shd w:val="clear" w:color="auto" w:fill="auto"/>
          </w:tcPr>
          <w:p w14:paraId="58F73F4C" w14:textId="77777777" w:rsidR="0063690B" w:rsidRDefault="0063690B" w:rsidP="009F12D2">
            <w:pPr>
              <w:jc w:val="center"/>
              <w:rPr>
                <w:rFonts w:ascii="Calibri" w:hAnsi="Calibri"/>
              </w:rPr>
            </w:pPr>
          </w:p>
        </w:tc>
        <w:tc>
          <w:tcPr>
            <w:tcW w:w="3179" w:type="dxa"/>
            <w:shd w:val="clear" w:color="auto" w:fill="auto"/>
          </w:tcPr>
          <w:p w14:paraId="204421CD" w14:textId="77777777" w:rsidR="0063690B" w:rsidRDefault="0063690B" w:rsidP="009F12D2">
            <w:pPr>
              <w:numPr>
                <w:ilvl w:val="0"/>
                <w:numId w:val="16"/>
              </w:numPr>
              <w:ind w:hanging="216"/>
              <w:contextualSpacing/>
              <w:rPr>
                <w:rFonts w:ascii="Calibri" w:eastAsia="Calibri" w:hAnsi="Calibri" w:cs="Calibri"/>
                <w:sz w:val="20"/>
                <w:szCs w:val="20"/>
              </w:rPr>
            </w:pPr>
          </w:p>
        </w:tc>
        <w:tc>
          <w:tcPr>
            <w:tcW w:w="2790" w:type="dxa"/>
            <w:shd w:val="clear" w:color="auto" w:fill="auto"/>
          </w:tcPr>
          <w:p w14:paraId="70D16B1E" w14:textId="77777777" w:rsidR="0063690B" w:rsidRPr="00051AFE" w:rsidRDefault="0063690B" w:rsidP="009F12D2">
            <w:pPr>
              <w:numPr>
                <w:ilvl w:val="0"/>
                <w:numId w:val="17"/>
              </w:numPr>
              <w:ind w:hanging="216"/>
              <w:contextualSpacing/>
              <w:rPr>
                <w:rFonts w:ascii="Calibri" w:eastAsia="Calibri" w:hAnsi="Calibri" w:cs="Calibri"/>
                <w:sz w:val="20"/>
                <w:szCs w:val="20"/>
              </w:rPr>
            </w:pPr>
          </w:p>
        </w:tc>
      </w:tr>
      <w:tr w:rsidR="0063690B" w:rsidRPr="005D4178" w14:paraId="57587675" w14:textId="77777777" w:rsidTr="00B953AF">
        <w:trPr>
          <w:jc w:val="center"/>
        </w:trPr>
        <w:tc>
          <w:tcPr>
            <w:tcW w:w="4530" w:type="dxa"/>
            <w:gridSpan w:val="3"/>
            <w:shd w:val="clear" w:color="auto" w:fill="auto"/>
            <w:vAlign w:val="center"/>
          </w:tcPr>
          <w:p w14:paraId="0F025993" w14:textId="77777777" w:rsidR="0063690B" w:rsidRPr="005D4178" w:rsidRDefault="0063690B" w:rsidP="009F12D2">
            <w:pPr>
              <w:rPr>
                <w:rFonts w:ascii="Calibri" w:hAnsi="Calibri"/>
              </w:rPr>
            </w:pPr>
            <w:r w:rsidRPr="005D4178">
              <w:rPr>
                <w:rFonts w:ascii="Calibri" w:eastAsia="Calibri" w:hAnsi="Calibri" w:cs="Calibri"/>
                <w:b/>
              </w:rPr>
              <w:t>Advisory Members</w:t>
            </w:r>
          </w:p>
        </w:tc>
        <w:tc>
          <w:tcPr>
            <w:tcW w:w="3179" w:type="dxa"/>
            <w:shd w:val="clear" w:color="auto" w:fill="auto"/>
          </w:tcPr>
          <w:p w14:paraId="68331618" w14:textId="77777777" w:rsidR="0063690B" w:rsidRPr="005D4178" w:rsidRDefault="0063690B" w:rsidP="009F12D2">
            <w:pPr>
              <w:rPr>
                <w:rFonts w:ascii="Calibri" w:hAnsi="Calibri"/>
              </w:rPr>
            </w:pPr>
          </w:p>
        </w:tc>
        <w:tc>
          <w:tcPr>
            <w:tcW w:w="2790" w:type="dxa"/>
            <w:shd w:val="clear" w:color="auto" w:fill="auto"/>
          </w:tcPr>
          <w:p w14:paraId="0AE391AE" w14:textId="77777777" w:rsidR="0063690B" w:rsidRPr="005D4178" w:rsidRDefault="0063690B" w:rsidP="009F12D2">
            <w:pPr>
              <w:rPr>
                <w:rFonts w:ascii="Calibri" w:hAnsi="Calibri"/>
              </w:rPr>
            </w:pPr>
          </w:p>
        </w:tc>
      </w:tr>
      <w:tr w:rsidR="0063690B" w:rsidRPr="005D4178" w14:paraId="3C7DBA8E" w14:textId="77777777" w:rsidTr="00B953AF">
        <w:trPr>
          <w:jc w:val="center"/>
        </w:trPr>
        <w:tc>
          <w:tcPr>
            <w:tcW w:w="2240" w:type="dxa"/>
            <w:shd w:val="clear" w:color="auto" w:fill="auto"/>
            <w:vAlign w:val="center"/>
          </w:tcPr>
          <w:p w14:paraId="77C553D2" w14:textId="77777777" w:rsidR="0063690B" w:rsidRPr="005D4178" w:rsidRDefault="0063690B" w:rsidP="009F12D2">
            <w:pPr>
              <w:rPr>
                <w:rFonts w:ascii="Calibri" w:hAnsi="Calibri"/>
              </w:rPr>
            </w:pPr>
          </w:p>
        </w:tc>
        <w:tc>
          <w:tcPr>
            <w:tcW w:w="1375" w:type="dxa"/>
            <w:shd w:val="clear" w:color="auto" w:fill="auto"/>
          </w:tcPr>
          <w:p w14:paraId="682DA004" w14:textId="77777777" w:rsidR="0063690B" w:rsidRPr="005D4178" w:rsidRDefault="0063690B" w:rsidP="009F12D2">
            <w:pPr>
              <w:jc w:val="center"/>
              <w:rPr>
                <w:rFonts w:ascii="Calibri" w:hAnsi="Calibri"/>
              </w:rPr>
            </w:pPr>
          </w:p>
        </w:tc>
        <w:tc>
          <w:tcPr>
            <w:tcW w:w="915" w:type="dxa"/>
            <w:shd w:val="clear" w:color="auto" w:fill="auto"/>
          </w:tcPr>
          <w:p w14:paraId="396095B1" w14:textId="77777777" w:rsidR="0063690B" w:rsidRPr="005D4178" w:rsidRDefault="0063690B" w:rsidP="009F12D2">
            <w:pPr>
              <w:jc w:val="center"/>
              <w:rPr>
                <w:rFonts w:ascii="Calibri" w:hAnsi="Calibri"/>
              </w:rPr>
            </w:pPr>
          </w:p>
        </w:tc>
        <w:tc>
          <w:tcPr>
            <w:tcW w:w="3179" w:type="dxa"/>
            <w:shd w:val="clear" w:color="auto" w:fill="auto"/>
          </w:tcPr>
          <w:p w14:paraId="495B71C7" w14:textId="77777777" w:rsidR="0063690B" w:rsidRPr="005D4178" w:rsidRDefault="0063690B" w:rsidP="009F12D2">
            <w:pPr>
              <w:numPr>
                <w:ilvl w:val="0"/>
                <w:numId w:val="16"/>
              </w:numPr>
              <w:ind w:hanging="216"/>
              <w:contextualSpacing/>
              <w:rPr>
                <w:rFonts w:ascii="Calibri" w:hAnsi="Calibri"/>
              </w:rPr>
            </w:pPr>
          </w:p>
        </w:tc>
        <w:tc>
          <w:tcPr>
            <w:tcW w:w="2790" w:type="dxa"/>
            <w:shd w:val="clear" w:color="auto" w:fill="auto"/>
          </w:tcPr>
          <w:p w14:paraId="5428CE43" w14:textId="77777777" w:rsidR="0063690B" w:rsidRPr="005D4178" w:rsidRDefault="0063690B" w:rsidP="009F12D2">
            <w:pPr>
              <w:numPr>
                <w:ilvl w:val="0"/>
                <w:numId w:val="17"/>
              </w:numPr>
              <w:ind w:hanging="216"/>
              <w:contextualSpacing/>
              <w:rPr>
                <w:rFonts w:ascii="Calibri" w:hAnsi="Calibri"/>
                <w:sz w:val="20"/>
                <w:szCs w:val="20"/>
              </w:rPr>
            </w:pPr>
          </w:p>
        </w:tc>
      </w:tr>
      <w:tr w:rsidR="0063690B" w:rsidRPr="005D4178" w14:paraId="353F0EBC" w14:textId="77777777" w:rsidTr="00B953AF">
        <w:trPr>
          <w:jc w:val="center"/>
        </w:trPr>
        <w:tc>
          <w:tcPr>
            <w:tcW w:w="4530" w:type="dxa"/>
            <w:gridSpan w:val="3"/>
            <w:shd w:val="clear" w:color="auto" w:fill="auto"/>
            <w:vAlign w:val="center"/>
          </w:tcPr>
          <w:p w14:paraId="090305CC" w14:textId="77777777" w:rsidR="0063690B" w:rsidRPr="005D4178" w:rsidRDefault="0063690B" w:rsidP="009F12D2">
            <w:pPr>
              <w:rPr>
                <w:rFonts w:ascii="Calibri" w:hAnsi="Calibri"/>
              </w:rPr>
            </w:pPr>
            <w:r w:rsidRPr="005D4178">
              <w:rPr>
                <w:rFonts w:ascii="Calibri" w:eastAsia="Calibri" w:hAnsi="Calibri" w:cs="Calibri"/>
                <w:b/>
              </w:rPr>
              <w:t>Ex Officio Member</w:t>
            </w:r>
          </w:p>
        </w:tc>
        <w:tc>
          <w:tcPr>
            <w:tcW w:w="3179" w:type="dxa"/>
            <w:shd w:val="clear" w:color="auto" w:fill="auto"/>
          </w:tcPr>
          <w:p w14:paraId="54022858" w14:textId="77777777" w:rsidR="0063690B" w:rsidRPr="005D4178" w:rsidRDefault="0063690B" w:rsidP="009F12D2">
            <w:pPr>
              <w:rPr>
                <w:rFonts w:ascii="Calibri" w:hAnsi="Calibri"/>
              </w:rPr>
            </w:pPr>
          </w:p>
        </w:tc>
        <w:tc>
          <w:tcPr>
            <w:tcW w:w="2790" w:type="dxa"/>
            <w:shd w:val="clear" w:color="auto" w:fill="auto"/>
          </w:tcPr>
          <w:p w14:paraId="71D28B83" w14:textId="77777777" w:rsidR="0063690B" w:rsidRPr="005D4178" w:rsidRDefault="0063690B" w:rsidP="009F12D2">
            <w:pPr>
              <w:rPr>
                <w:rFonts w:ascii="Calibri" w:hAnsi="Calibri"/>
              </w:rPr>
            </w:pPr>
          </w:p>
        </w:tc>
      </w:tr>
      <w:tr w:rsidR="0063690B" w:rsidRPr="005D4178" w14:paraId="682438E6" w14:textId="77777777" w:rsidTr="00B953AF">
        <w:trPr>
          <w:jc w:val="center"/>
        </w:trPr>
        <w:tc>
          <w:tcPr>
            <w:tcW w:w="2240" w:type="dxa"/>
            <w:shd w:val="clear" w:color="auto" w:fill="auto"/>
            <w:vAlign w:val="center"/>
          </w:tcPr>
          <w:p w14:paraId="4F251CBC" w14:textId="77777777" w:rsidR="0063690B" w:rsidRPr="005D4178" w:rsidRDefault="0063690B" w:rsidP="009F12D2">
            <w:pPr>
              <w:rPr>
                <w:rFonts w:ascii="Calibri" w:hAnsi="Calibri"/>
              </w:rPr>
            </w:pPr>
            <w:r>
              <w:rPr>
                <w:rFonts w:ascii="Calibri" w:eastAsia="Calibri" w:hAnsi="Calibri" w:cs="Calibri"/>
              </w:rPr>
              <w:t>Stefano Galli</w:t>
            </w:r>
          </w:p>
        </w:tc>
        <w:tc>
          <w:tcPr>
            <w:tcW w:w="1375" w:type="dxa"/>
            <w:shd w:val="clear" w:color="auto" w:fill="auto"/>
          </w:tcPr>
          <w:p w14:paraId="5DCC3B5A" w14:textId="77777777" w:rsidR="0063690B" w:rsidRPr="005D4178" w:rsidRDefault="0063690B" w:rsidP="009F12D2">
            <w:pPr>
              <w:jc w:val="center"/>
              <w:rPr>
                <w:rFonts w:ascii="Calibri" w:hAnsi="Calibri"/>
              </w:rPr>
            </w:pPr>
            <w:r>
              <w:rPr>
                <w:rFonts w:ascii="Calibri" w:hAnsi="Calibri"/>
              </w:rPr>
              <w:t>X</w:t>
            </w:r>
          </w:p>
        </w:tc>
        <w:tc>
          <w:tcPr>
            <w:tcW w:w="915" w:type="dxa"/>
            <w:shd w:val="clear" w:color="auto" w:fill="auto"/>
          </w:tcPr>
          <w:p w14:paraId="7F0DCA7A" w14:textId="77777777" w:rsidR="0063690B" w:rsidRPr="005D4178" w:rsidRDefault="0063690B" w:rsidP="009F12D2">
            <w:pPr>
              <w:jc w:val="center"/>
              <w:rPr>
                <w:rFonts w:ascii="Calibri" w:hAnsi="Calibri"/>
              </w:rPr>
            </w:pPr>
            <w:r>
              <w:rPr>
                <w:rFonts w:ascii="Calibri" w:eastAsia="Calibri" w:hAnsi="Calibri" w:cs="Calibri"/>
              </w:rPr>
              <w:t>X</w:t>
            </w:r>
          </w:p>
        </w:tc>
        <w:tc>
          <w:tcPr>
            <w:tcW w:w="3179" w:type="dxa"/>
            <w:shd w:val="clear" w:color="auto" w:fill="auto"/>
          </w:tcPr>
          <w:p w14:paraId="4F1DA1E8" w14:textId="77777777" w:rsidR="0063690B" w:rsidRPr="00F569C2" w:rsidRDefault="0063690B" w:rsidP="009F12D2">
            <w:pPr>
              <w:numPr>
                <w:ilvl w:val="0"/>
                <w:numId w:val="16"/>
              </w:numPr>
              <w:ind w:hanging="216"/>
              <w:contextualSpacing/>
              <w:rPr>
                <w:rFonts w:ascii="Calibri" w:hAnsi="Calibri"/>
              </w:rPr>
            </w:pPr>
            <w:r>
              <w:rPr>
                <w:rFonts w:ascii="Calibri" w:hAnsi="Calibri"/>
                <w:sz w:val="20"/>
                <w:szCs w:val="20"/>
              </w:rPr>
              <w:t>Huawei Technologies</w:t>
            </w:r>
          </w:p>
          <w:p w14:paraId="3ED91739" w14:textId="77777777" w:rsidR="0063690B" w:rsidRPr="00F569C2" w:rsidRDefault="0063690B" w:rsidP="009F12D2">
            <w:pPr>
              <w:numPr>
                <w:ilvl w:val="0"/>
                <w:numId w:val="16"/>
              </w:numPr>
              <w:ind w:hanging="216"/>
              <w:contextualSpacing/>
              <w:rPr>
                <w:rFonts w:ascii="Calibri" w:hAnsi="Calibri"/>
              </w:rPr>
            </w:pPr>
            <w:r w:rsidRPr="005D4178">
              <w:rPr>
                <w:rFonts w:ascii="Calibri" w:eastAsia="Calibri" w:hAnsi="Calibri" w:cs="Calibri"/>
                <w:sz w:val="20"/>
                <w:szCs w:val="20"/>
              </w:rPr>
              <w:t>VP, Industry and Standards, IEEE ComSoc</w:t>
            </w:r>
          </w:p>
        </w:tc>
        <w:tc>
          <w:tcPr>
            <w:tcW w:w="2790" w:type="dxa"/>
            <w:shd w:val="clear" w:color="auto" w:fill="auto"/>
          </w:tcPr>
          <w:p w14:paraId="295CCCA9" w14:textId="77777777" w:rsidR="0063690B" w:rsidRPr="005D4178" w:rsidRDefault="0063690B" w:rsidP="009F12D2">
            <w:pPr>
              <w:numPr>
                <w:ilvl w:val="0"/>
                <w:numId w:val="17"/>
              </w:numPr>
              <w:ind w:hanging="216"/>
              <w:contextualSpacing/>
              <w:rPr>
                <w:rFonts w:ascii="Calibri" w:hAnsi="Calibri"/>
                <w:sz w:val="20"/>
                <w:szCs w:val="20"/>
              </w:rPr>
            </w:pPr>
          </w:p>
        </w:tc>
      </w:tr>
      <w:tr w:rsidR="0063690B" w:rsidRPr="005D4178" w14:paraId="5F5F4D6F" w14:textId="77777777" w:rsidTr="00B953AF">
        <w:trPr>
          <w:jc w:val="center"/>
        </w:trPr>
        <w:tc>
          <w:tcPr>
            <w:tcW w:w="2240" w:type="dxa"/>
            <w:shd w:val="clear" w:color="auto" w:fill="auto"/>
            <w:vAlign w:val="center"/>
          </w:tcPr>
          <w:p w14:paraId="50A7B0A9" w14:textId="77777777" w:rsidR="0063690B" w:rsidRPr="005D4178" w:rsidRDefault="0063690B" w:rsidP="009F12D2">
            <w:pPr>
              <w:rPr>
                <w:rFonts w:ascii="Calibri" w:eastAsia="Calibri" w:hAnsi="Calibri" w:cs="Calibri"/>
              </w:rPr>
            </w:pPr>
          </w:p>
        </w:tc>
        <w:tc>
          <w:tcPr>
            <w:tcW w:w="1375" w:type="dxa"/>
            <w:shd w:val="clear" w:color="auto" w:fill="auto"/>
          </w:tcPr>
          <w:p w14:paraId="4C312CD1" w14:textId="77777777" w:rsidR="0063690B" w:rsidRDefault="0063690B" w:rsidP="009F12D2">
            <w:pPr>
              <w:jc w:val="center"/>
              <w:rPr>
                <w:rFonts w:ascii="Calibri" w:hAnsi="Calibri"/>
              </w:rPr>
            </w:pPr>
          </w:p>
        </w:tc>
        <w:tc>
          <w:tcPr>
            <w:tcW w:w="915" w:type="dxa"/>
            <w:shd w:val="clear" w:color="auto" w:fill="auto"/>
          </w:tcPr>
          <w:p w14:paraId="15913D92" w14:textId="77777777" w:rsidR="0063690B" w:rsidRPr="005D4178" w:rsidRDefault="0063690B" w:rsidP="009F12D2">
            <w:pPr>
              <w:jc w:val="center"/>
              <w:rPr>
                <w:rFonts w:ascii="Calibri" w:eastAsia="Calibri" w:hAnsi="Calibri" w:cs="Calibri"/>
              </w:rPr>
            </w:pPr>
          </w:p>
        </w:tc>
        <w:tc>
          <w:tcPr>
            <w:tcW w:w="3179" w:type="dxa"/>
            <w:shd w:val="clear" w:color="auto" w:fill="auto"/>
          </w:tcPr>
          <w:p w14:paraId="7FF3D63D" w14:textId="77777777" w:rsidR="0063690B" w:rsidRPr="005D4178" w:rsidRDefault="0063690B" w:rsidP="009F12D2">
            <w:pPr>
              <w:numPr>
                <w:ilvl w:val="0"/>
                <w:numId w:val="16"/>
              </w:numPr>
              <w:ind w:hanging="216"/>
              <w:contextualSpacing/>
              <w:rPr>
                <w:rFonts w:ascii="Calibri" w:eastAsia="Calibri" w:hAnsi="Calibri" w:cs="Calibri"/>
                <w:sz w:val="20"/>
                <w:szCs w:val="20"/>
              </w:rPr>
            </w:pPr>
          </w:p>
        </w:tc>
        <w:tc>
          <w:tcPr>
            <w:tcW w:w="2790" w:type="dxa"/>
            <w:shd w:val="clear" w:color="auto" w:fill="auto"/>
          </w:tcPr>
          <w:p w14:paraId="486ED7F2" w14:textId="77777777" w:rsidR="0063690B" w:rsidRPr="005D4178" w:rsidRDefault="0063690B" w:rsidP="009F12D2">
            <w:pPr>
              <w:numPr>
                <w:ilvl w:val="0"/>
                <w:numId w:val="17"/>
              </w:numPr>
              <w:ind w:hanging="216"/>
              <w:contextualSpacing/>
              <w:rPr>
                <w:rFonts w:ascii="Calibri" w:eastAsia="Calibri" w:hAnsi="Calibri" w:cs="Calibri"/>
                <w:sz w:val="20"/>
                <w:szCs w:val="20"/>
              </w:rPr>
            </w:pPr>
          </w:p>
        </w:tc>
      </w:tr>
      <w:tr w:rsidR="0063690B" w:rsidRPr="005D4178" w14:paraId="02EF7D1C" w14:textId="77777777" w:rsidTr="00B953AF">
        <w:trPr>
          <w:jc w:val="center"/>
        </w:trPr>
        <w:tc>
          <w:tcPr>
            <w:tcW w:w="4530" w:type="dxa"/>
            <w:gridSpan w:val="3"/>
            <w:shd w:val="clear" w:color="auto" w:fill="auto"/>
            <w:vAlign w:val="center"/>
          </w:tcPr>
          <w:p w14:paraId="662A7217" w14:textId="77777777" w:rsidR="0063690B" w:rsidRPr="00BB5835" w:rsidRDefault="0063690B" w:rsidP="009F12D2">
            <w:pPr>
              <w:rPr>
                <w:rFonts w:ascii="Calibri" w:hAnsi="Calibri"/>
                <w:b/>
              </w:rPr>
            </w:pPr>
            <w:r w:rsidRPr="00BB5835">
              <w:rPr>
                <w:rFonts w:ascii="Calibri" w:hAnsi="Calibri"/>
                <w:b/>
              </w:rPr>
              <w:t>IEEE-SA Staff</w:t>
            </w:r>
          </w:p>
        </w:tc>
        <w:tc>
          <w:tcPr>
            <w:tcW w:w="3179" w:type="dxa"/>
            <w:shd w:val="clear" w:color="auto" w:fill="auto"/>
          </w:tcPr>
          <w:p w14:paraId="0567C33C" w14:textId="77777777" w:rsidR="0063690B" w:rsidRPr="005D4178" w:rsidRDefault="0063690B" w:rsidP="009F12D2">
            <w:pPr>
              <w:rPr>
                <w:rFonts w:ascii="Calibri" w:hAnsi="Calibri"/>
              </w:rPr>
            </w:pPr>
          </w:p>
        </w:tc>
        <w:tc>
          <w:tcPr>
            <w:tcW w:w="2790" w:type="dxa"/>
            <w:shd w:val="clear" w:color="auto" w:fill="auto"/>
          </w:tcPr>
          <w:p w14:paraId="78B99754" w14:textId="77777777" w:rsidR="0063690B" w:rsidRPr="005D4178" w:rsidRDefault="0063690B" w:rsidP="009F12D2">
            <w:pPr>
              <w:rPr>
                <w:rFonts w:ascii="Calibri" w:hAnsi="Calibri"/>
              </w:rPr>
            </w:pPr>
          </w:p>
        </w:tc>
      </w:tr>
      <w:tr w:rsidR="0063690B" w:rsidRPr="005D4178" w14:paraId="076F2BDA" w14:textId="77777777" w:rsidTr="00B953AF">
        <w:trPr>
          <w:jc w:val="center"/>
        </w:trPr>
        <w:tc>
          <w:tcPr>
            <w:tcW w:w="2240" w:type="dxa"/>
            <w:shd w:val="clear" w:color="auto" w:fill="auto"/>
            <w:vAlign w:val="center"/>
          </w:tcPr>
          <w:p w14:paraId="389F5DEF" w14:textId="77777777" w:rsidR="0063690B" w:rsidRPr="005D4178" w:rsidRDefault="0063690B" w:rsidP="009F12D2">
            <w:pPr>
              <w:rPr>
                <w:rFonts w:ascii="Calibri" w:hAnsi="Calibri" w:cs="Calibri"/>
              </w:rPr>
            </w:pPr>
            <w:r w:rsidRPr="00BB5835">
              <w:rPr>
                <w:rFonts w:ascii="Calibri" w:hAnsi="Calibri" w:cs="Calibri"/>
              </w:rPr>
              <w:t>Nicholas Orlando</w:t>
            </w:r>
          </w:p>
        </w:tc>
        <w:tc>
          <w:tcPr>
            <w:tcW w:w="1375" w:type="dxa"/>
            <w:shd w:val="clear" w:color="auto" w:fill="auto"/>
          </w:tcPr>
          <w:p w14:paraId="54E36D98" w14:textId="77777777" w:rsidR="0063690B" w:rsidRPr="005D4178" w:rsidRDefault="0063690B" w:rsidP="009F12D2">
            <w:pPr>
              <w:jc w:val="center"/>
              <w:rPr>
                <w:rFonts w:ascii="Calibri" w:hAnsi="Calibri"/>
              </w:rPr>
            </w:pPr>
            <w:r>
              <w:rPr>
                <w:rFonts w:ascii="Calibri" w:hAnsi="Calibri"/>
              </w:rPr>
              <w:t>X</w:t>
            </w:r>
          </w:p>
        </w:tc>
        <w:tc>
          <w:tcPr>
            <w:tcW w:w="915" w:type="dxa"/>
            <w:shd w:val="clear" w:color="auto" w:fill="auto"/>
          </w:tcPr>
          <w:p w14:paraId="33F053E9" w14:textId="77777777" w:rsidR="0063690B" w:rsidRPr="005D4178" w:rsidRDefault="0063690B" w:rsidP="009F12D2">
            <w:pPr>
              <w:jc w:val="center"/>
              <w:rPr>
                <w:rFonts w:ascii="Calibri" w:hAnsi="Calibri"/>
              </w:rPr>
            </w:pPr>
            <w:r>
              <w:rPr>
                <w:rFonts w:ascii="Calibri" w:hAnsi="Calibri"/>
              </w:rPr>
              <w:t>-</w:t>
            </w:r>
          </w:p>
        </w:tc>
        <w:tc>
          <w:tcPr>
            <w:tcW w:w="3179" w:type="dxa"/>
            <w:shd w:val="clear" w:color="auto" w:fill="auto"/>
          </w:tcPr>
          <w:p w14:paraId="25CFD681" w14:textId="77777777" w:rsidR="0063690B" w:rsidRPr="005D4178" w:rsidRDefault="0063690B" w:rsidP="009F12D2">
            <w:pPr>
              <w:numPr>
                <w:ilvl w:val="0"/>
                <w:numId w:val="16"/>
              </w:numPr>
              <w:ind w:hanging="216"/>
              <w:contextualSpacing/>
              <w:rPr>
                <w:rFonts w:ascii="Calibri" w:hAnsi="Calibri"/>
              </w:rPr>
            </w:pPr>
            <w:r w:rsidRPr="005D4178">
              <w:rPr>
                <w:rFonts w:ascii="Calibri" w:eastAsia="Calibri" w:hAnsi="Calibri" w:cs="Calibri"/>
                <w:sz w:val="20"/>
                <w:szCs w:val="20"/>
              </w:rPr>
              <w:t>IEEE-SA</w:t>
            </w:r>
            <w:r>
              <w:rPr>
                <w:rFonts w:ascii="Calibri" w:eastAsia="Calibri" w:hAnsi="Calibri" w:cs="Calibri"/>
                <w:sz w:val="20"/>
                <w:szCs w:val="20"/>
              </w:rPr>
              <w:t xml:space="preserve"> Program Coordinator</w:t>
            </w:r>
          </w:p>
        </w:tc>
        <w:tc>
          <w:tcPr>
            <w:tcW w:w="2790" w:type="dxa"/>
            <w:shd w:val="clear" w:color="auto" w:fill="auto"/>
          </w:tcPr>
          <w:p w14:paraId="3164E9EE" w14:textId="77777777" w:rsidR="0063690B" w:rsidRPr="005D4178" w:rsidRDefault="0063690B" w:rsidP="009F12D2">
            <w:pPr>
              <w:numPr>
                <w:ilvl w:val="0"/>
                <w:numId w:val="17"/>
              </w:numPr>
              <w:ind w:hanging="216"/>
              <w:contextualSpacing/>
              <w:rPr>
                <w:rFonts w:ascii="Calibri" w:hAnsi="Calibri"/>
                <w:sz w:val="20"/>
                <w:szCs w:val="20"/>
              </w:rPr>
            </w:pPr>
            <w:r w:rsidRPr="005D4178">
              <w:rPr>
                <w:rFonts w:ascii="Calibri" w:eastAsia="Calibri" w:hAnsi="Calibri" w:cs="Calibri"/>
                <w:sz w:val="20"/>
                <w:szCs w:val="20"/>
              </w:rPr>
              <w:t>No standards participation</w:t>
            </w:r>
          </w:p>
        </w:tc>
      </w:tr>
      <w:tr w:rsidR="0063690B" w:rsidRPr="005D4178" w14:paraId="552F9C1B" w14:textId="77777777" w:rsidTr="00B953AF">
        <w:trPr>
          <w:jc w:val="center"/>
        </w:trPr>
        <w:tc>
          <w:tcPr>
            <w:tcW w:w="4530" w:type="dxa"/>
            <w:gridSpan w:val="3"/>
            <w:shd w:val="clear" w:color="auto" w:fill="auto"/>
            <w:vAlign w:val="center"/>
          </w:tcPr>
          <w:p w14:paraId="4EF1FC3F" w14:textId="77777777" w:rsidR="0063690B" w:rsidRPr="005D4178" w:rsidRDefault="0063690B" w:rsidP="009F12D2">
            <w:pPr>
              <w:rPr>
                <w:rFonts w:ascii="Calibri" w:hAnsi="Calibri"/>
              </w:rPr>
            </w:pPr>
            <w:r w:rsidRPr="005D4178">
              <w:rPr>
                <w:rFonts w:ascii="Calibri" w:eastAsia="Calibri" w:hAnsi="Calibri" w:cs="Calibri"/>
                <w:b/>
              </w:rPr>
              <w:t>Other Participants</w:t>
            </w:r>
          </w:p>
        </w:tc>
        <w:tc>
          <w:tcPr>
            <w:tcW w:w="3179" w:type="dxa"/>
            <w:shd w:val="clear" w:color="auto" w:fill="auto"/>
          </w:tcPr>
          <w:p w14:paraId="3466E39D" w14:textId="77777777" w:rsidR="0063690B" w:rsidRPr="005D4178" w:rsidRDefault="0063690B" w:rsidP="009F12D2">
            <w:pPr>
              <w:rPr>
                <w:rFonts w:ascii="Calibri" w:hAnsi="Calibri"/>
              </w:rPr>
            </w:pPr>
          </w:p>
        </w:tc>
        <w:tc>
          <w:tcPr>
            <w:tcW w:w="2790" w:type="dxa"/>
            <w:shd w:val="clear" w:color="auto" w:fill="auto"/>
          </w:tcPr>
          <w:p w14:paraId="6A36D8FF" w14:textId="77777777" w:rsidR="0063690B" w:rsidRPr="005D4178" w:rsidRDefault="0063690B" w:rsidP="009F12D2">
            <w:pPr>
              <w:rPr>
                <w:rFonts w:ascii="Calibri" w:hAnsi="Calibri"/>
              </w:rPr>
            </w:pPr>
          </w:p>
        </w:tc>
      </w:tr>
      <w:tr w:rsidR="0063690B" w:rsidRPr="005D4178" w14:paraId="2B35BA7D" w14:textId="77777777" w:rsidTr="00B953AF">
        <w:trPr>
          <w:jc w:val="center"/>
        </w:trPr>
        <w:tc>
          <w:tcPr>
            <w:tcW w:w="2240" w:type="dxa"/>
            <w:shd w:val="clear" w:color="auto" w:fill="auto"/>
            <w:vAlign w:val="center"/>
          </w:tcPr>
          <w:p w14:paraId="1AFEFF58" w14:textId="77777777" w:rsidR="0063690B" w:rsidRDefault="0063690B" w:rsidP="009F12D2">
            <w:pPr>
              <w:adjustRightInd w:val="0"/>
              <w:snapToGrid w:val="0"/>
              <w:rPr>
                <w:rFonts w:ascii="Calibri" w:hAnsi="Calibri"/>
              </w:rPr>
            </w:pPr>
          </w:p>
        </w:tc>
        <w:tc>
          <w:tcPr>
            <w:tcW w:w="1375" w:type="dxa"/>
            <w:shd w:val="clear" w:color="auto" w:fill="auto"/>
            <w:vAlign w:val="center"/>
          </w:tcPr>
          <w:p w14:paraId="4396980E" w14:textId="77777777" w:rsidR="0063690B" w:rsidRPr="005D4178" w:rsidRDefault="0063690B" w:rsidP="009F12D2">
            <w:pPr>
              <w:jc w:val="center"/>
              <w:rPr>
                <w:rFonts w:ascii="Calibri" w:hAnsi="Calibri"/>
              </w:rPr>
            </w:pPr>
          </w:p>
        </w:tc>
        <w:tc>
          <w:tcPr>
            <w:tcW w:w="915" w:type="dxa"/>
            <w:shd w:val="clear" w:color="auto" w:fill="auto"/>
          </w:tcPr>
          <w:p w14:paraId="035416B3" w14:textId="77777777" w:rsidR="0063690B" w:rsidRPr="005D4178" w:rsidRDefault="0063690B" w:rsidP="009F12D2">
            <w:pPr>
              <w:jc w:val="center"/>
              <w:rPr>
                <w:rFonts w:ascii="Calibri" w:hAnsi="Calibri"/>
              </w:rPr>
            </w:pPr>
          </w:p>
        </w:tc>
        <w:tc>
          <w:tcPr>
            <w:tcW w:w="3179" w:type="dxa"/>
            <w:shd w:val="clear" w:color="auto" w:fill="auto"/>
          </w:tcPr>
          <w:p w14:paraId="4BF77AB0" w14:textId="77777777" w:rsidR="0063690B" w:rsidRDefault="0063690B" w:rsidP="009F12D2">
            <w:pPr>
              <w:numPr>
                <w:ilvl w:val="0"/>
                <w:numId w:val="16"/>
              </w:numPr>
              <w:ind w:hanging="216"/>
              <w:contextualSpacing/>
              <w:rPr>
                <w:rFonts w:ascii="Calibri" w:hAnsi="Calibri" w:cs="Calibri"/>
                <w:sz w:val="20"/>
                <w:szCs w:val="20"/>
              </w:rPr>
            </w:pPr>
          </w:p>
        </w:tc>
        <w:tc>
          <w:tcPr>
            <w:tcW w:w="2790" w:type="dxa"/>
            <w:shd w:val="clear" w:color="auto" w:fill="auto"/>
          </w:tcPr>
          <w:p w14:paraId="702A8B7A" w14:textId="77777777" w:rsidR="0063690B" w:rsidRDefault="0063690B" w:rsidP="009F12D2">
            <w:pPr>
              <w:numPr>
                <w:ilvl w:val="0"/>
                <w:numId w:val="17"/>
              </w:numPr>
              <w:ind w:hanging="216"/>
              <w:contextualSpacing/>
              <w:rPr>
                <w:rFonts w:ascii="Calibri" w:hAnsi="Calibri" w:cs="Calibri"/>
                <w:sz w:val="20"/>
                <w:szCs w:val="20"/>
              </w:rPr>
            </w:pPr>
          </w:p>
        </w:tc>
      </w:tr>
    </w:tbl>
    <w:p w14:paraId="491B7F49" w14:textId="77777777" w:rsidR="0063690B" w:rsidRPr="00F644B4" w:rsidRDefault="0063690B" w:rsidP="0063690B">
      <w:pPr>
        <w:pStyle w:val="ListParagraph"/>
        <w:ind w:left="-180"/>
        <w:rPr>
          <w:rFonts w:ascii="Calibri" w:hAnsi="Calibri"/>
          <w:b/>
          <w:sz w:val="22"/>
        </w:rPr>
      </w:pPr>
    </w:p>
    <w:p w14:paraId="65F0ECB9" w14:textId="77777777" w:rsidR="006E1CA2" w:rsidRDefault="006B5007" w:rsidP="00A440CD">
      <w:pPr>
        <w:numPr>
          <w:ilvl w:val="0"/>
          <w:numId w:val="3"/>
        </w:numPr>
        <w:rPr>
          <w:rFonts w:ascii="Calibri" w:hAnsi="Calibri" w:cs="Arial"/>
          <w:b/>
          <w:sz w:val="22"/>
        </w:rPr>
      </w:pPr>
      <w:r w:rsidRPr="00F644B4">
        <w:rPr>
          <w:rFonts w:ascii="Calibri" w:hAnsi="Calibri" w:cs="Arial" w:hint="eastAsia"/>
          <w:b/>
          <w:sz w:val="22"/>
        </w:rPr>
        <w:t>Approval</w:t>
      </w:r>
      <w:r w:rsidR="006E1CA2" w:rsidRPr="00F644B4">
        <w:rPr>
          <w:rFonts w:ascii="Calibri" w:hAnsi="Calibri" w:cs="Arial"/>
          <w:b/>
          <w:sz w:val="22"/>
        </w:rPr>
        <w:t xml:space="preserve"> of Agenda</w:t>
      </w:r>
      <w:r w:rsidR="002A5760" w:rsidRPr="00F644B4">
        <w:rPr>
          <w:rFonts w:ascii="Calibri" w:hAnsi="Calibri" w:cs="Arial" w:hint="eastAsia"/>
          <w:b/>
          <w:sz w:val="22"/>
        </w:rPr>
        <w:t xml:space="preserve"> (DECISION)</w:t>
      </w:r>
    </w:p>
    <w:p w14:paraId="3CD7B9A9" w14:textId="77777777" w:rsidR="00DF3D76" w:rsidRDefault="00DF3D76" w:rsidP="00DF3D76">
      <w:pPr>
        <w:pStyle w:val="ListParagraph"/>
        <w:rPr>
          <w:rFonts w:ascii="Calibri" w:hAnsi="Calibri" w:cs="Arial"/>
          <w:b/>
          <w:sz w:val="22"/>
        </w:rPr>
      </w:pPr>
    </w:p>
    <w:p w14:paraId="2A1D306E" w14:textId="3B91AF18" w:rsidR="00DF3D76" w:rsidRDefault="00DF3D76" w:rsidP="00DF3D76">
      <w:pPr>
        <w:numPr>
          <w:ilvl w:val="1"/>
          <w:numId w:val="3"/>
        </w:numPr>
        <w:rPr>
          <w:rFonts w:ascii="Calibri" w:hAnsi="Calibri" w:cs="Arial"/>
          <w:b/>
          <w:sz w:val="22"/>
        </w:rPr>
      </w:pPr>
      <w:r>
        <w:rPr>
          <w:rFonts w:ascii="Calibri" w:hAnsi="Calibri" w:cs="Arial"/>
          <w:b/>
          <w:sz w:val="22"/>
        </w:rPr>
        <w:t>Agenda amendment: add slot for Treasurer report</w:t>
      </w:r>
      <w:r w:rsidR="0059306B">
        <w:rPr>
          <w:rFonts w:ascii="Calibri" w:hAnsi="Calibri" w:cs="Arial"/>
          <w:b/>
          <w:sz w:val="22"/>
        </w:rPr>
        <w:t xml:space="preserve"> as 6.3</w:t>
      </w:r>
    </w:p>
    <w:p w14:paraId="4369FC49" w14:textId="73B47C54" w:rsidR="00DF3D76" w:rsidRPr="00F644B4" w:rsidRDefault="00CA6411" w:rsidP="00DF3D76">
      <w:pPr>
        <w:numPr>
          <w:ilvl w:val="1"/>
          <w:numId w:val="3"/>
        </w:numPr>
        <w:rPr>
          <w:rFonts w:ascii="Calibri" w:hAnsi="Calibri" w:cs="Arial"/>
          <w:b/>
          <w:sz w:val="22"/>
        </w:rPr>
      </w:pPr>
      <w:r>
        <w:rPr>
          <w:rFonts w:ascii="Calibri" w:hAnsi="Calibri" w:cs="Arial"/>
          <w:b/>
          <w:sz w:val="22"/>
        </w:rPr>
        <w:t xml:space="preserve">Approval: </w:t>
      </w:r>
      <w:r w:rsidR="00DF3D76" w:rsidRPr="00CA6411">
        <w:rPr>
          <w:rFonts w:ascii="Calibri" w:hAnsi="Calibri" w:cs="Arial"/>
          <w:sz w:val="22"/>
        </w:rPr>
        <w:t>Motion</w:t>
      </w:r>
      <w:r w:rsidRPr="00CA6411">
        <w:rPr>
          <w:rFonts w:ascii="Calibri" w:hAnsi="Calibri" w:cs="Arial"/>
          <w:sz w:val="22"/>
        </w:rPr>
        <w:t xml:space="preserve"> to accept amended agenda: Rob;  Seconded: JP   approved by acclamation</w:t>
      </w:r>
    </w:p>
    <w:p w14:paraId="66B6533D" w14:textId="77777777" w:rsidR="00AF71CC" w:rsidRPr="00F644B4" w:rsidRDefault="00AF71CC" w:rsidP="00AF71CC">
      <w:pPr>
        <w:pStyle w:val="ListParagraph"/>
        <w:rPr>
          <w:rFonts w:ascii="Calibri" w:hAnsi="Calibri" w:cs="Arial"/>
          <w:b/>
          <w:sz w:val="22"/>
        </w:rPr>
      </w:pPr>
    </w:p>
    <w:p w14:paraId="7BA449C9" w14:textId="77777777" w:rsidR="00697AF4" w:rsidRDefault="006B5007" w:rsidP="00697AF4">
      <w:pPr>
        <w:numPr>
          <w:ilvl w:val="0"/>
          <w:numId w:val="3"/>
        </w:numPr>
        <w:rPr>
          <w:rFonts w:ascii="Calibri" w:hAnsi="Calibri" w:cs="Arial"/>
          <w:b/>
          <w:sz w:val="22"/>
        </w:rPr>
      </w:pPr>
      <w:r w:rsidRPr="00F644B4">
        <w:rPr>
          <w:rFonts w:ascii="Calibri" w:hAnsi="Calibri" w:cs="Arial" w:hint="eastAsia"/>
          <w:b/>
          <w:sz w:val="22"/>
        </w:rPr>
        <w:t>Approval</w:t>
      </w:r>
      <w:r w:rsidR="00697AF4" w:rsidRPr="00F644B4">
        <w:rPr>
          <w:rFonts w:ascii="Calibri" w:hAnsi="Calibri" w:cs="Arial"/>
          <w:b/>
          <w:sz w:val="22"/>
        </w:rPr>
        <w:t xml:space="preserve"> of the COM/SDB Minutes of the last meeting</w:t>
      </w:r>
      <w:r w:rsidR="002A5760" w:rsidRPr="00F644B4">
        <w:rPr>
          <w:rFonts w:ascii="Calibri" w:hAnsi="Calibri" w:cs="Arial" w:hint="eastAsia"/>
          <w:b/>
          <w:sz w:val="22"/>
        </w:rPr>
        <w:t xml:space="preserve"> (DECISION)</w:t>
      </w:r>
    </w:p>
    <w:p w14:paraId="0A7472D4" w14:textId="2A222075" w:rsidR="00CA6411" w:rsidRDefault="00CA6411" w:rsidP="00CA6411">
      <w:pPr>
        <w:ind w:left="360"/>
        <w:rPr>
          <w:rFonts w:ascii="Calibri" w:hAnsi="Calibri" w:cs="Arial"/>
          <w:sz w:val="22"/>
        </w:rPr>
      </w:pPr>
      <w:r w:rsidRPr="00CA6411">
        <w:rPr>
          <w:rFonts w:ascii="Calibri" w:hAnsi="Calibri" w:cs="Arial"/>
          <w:sz w:val="22"/>
        </w:rPr>
        <w:t>Discussion – affiliation corrections for Stefano, Alex, and name spelling for the Chair needed in all</w:t>
      </w:r>
      <w:r>
        <w:rPr>
          <w:rFonts w:ascii="Calibri" w:hAnsi="Calibri" w:cs="Arial"/>
          <w:sz w:val="22"/>
        </w:rPr>
        <w:t xml:space="preserve"> of the meeting minutes.  Implementing these amendments is given as a task to the Secretary.</w:t>
      </w:r>
    </w:p>
    <w:p w14:paraId="3197DDBB" w14:textId="0416EA56" w:rsidR="00CA6411" w:rsidRPr="00CA6411" w:rsidRDefault="00CA6411" w:rsidP="00CA6411">
      <w:pPr>
        <w:ind w:left="360"/>
        <w:rPr>
          <w:rFonts w:ascii="Calibri" w:hAnsi="Calibri" w:cs="Arial"/>
          <w:sz w:val="22"/>
        </w:rPr>
      </w:pPr>
      <w:r>
        <w:rPr>
          <w:rFonts w:ascii="Calibri" w:hAnsi="Calibri" w:cs="Arial"/>
          <w:sz w:val="22"/>
        </w:rPr>
        <w:t>No other issues with the prior minutes in consideration.</w:t>
      </w:r>
    </w:p>
    <w:p w14:paraId="29423CAE" w14:textId="1211117D" w:rsidR="00DF3D76" w:rsidRDefault="00DF3D76" w:rsidP="00DF3D76">
      <w:pPr>
        <w:numPr>
          <w:ilvl w:val="1"/>
          <w:numId w:val="3"/>
        </w:numPr>
        <w:rPr>
          <w:rFonts w:ascii="Calibri" w:hAnsi="Calibri" w:cs="Arial"/>
          <w:b/>
          <w:sz w:val="22"/>
        </w:rPr>
      </w:pPr>
      <w:r>
        <w:rPr>
          <w:rFonts w:ascii="Calibri" w:hAnsi="Calibri" w:cs="Arial"/>
          <w:b/>
          <w:sz w:val="22"/>
        </w:rPr>
        <w:t>Minutes of March meeting</w:t>
      </w:r>
      <w:r w:rsidR="00CA6411">
        <w:rPr>
          <w:rFonts w:ascii="Calibri" w:hAnsi="Calibri" w:cs="Arial"/>
          <w:sz w:val="22"/>
        </w:rPr>
        <w:t xml:space="preserve">  motion to accept: Stefano; seconded: Rob</w:t>
      </w:r>
      <w:r w:rsidR="00CA6411" w:rsidRPr="00CA6411">
        <w:rPr>
          <w:rFonts w:ascii="Calibri" w:hAnsi="Calibri" w:cs="Arial"/>
          <w:sz w:val="22"/>
        </w:rPr>
        <w:t xml:space="preserve">   approved by acclamation</w:t>
      </w:r>
    </w:p>
    <w:p w14:paraId="764FF670" w14:textId="28B0BB77" w:rsidR="00DF3D76" w:rsidRPr="00F644B4" w:rsidRDefault="00DF3D76" w:rsidP="00DF3D76">
      <w:pPr>
        <w:numPr>
          <w:ilvl w:val="1"/>
          <w:numId w:val="3"/>
        </w:numPr>
        <w:rPr>
          <w:rFonts w:ascii="Calibri" w:hAnsi="Calibri" w:cs="Arial"/>
          <w:b/>
          <w:sz w:val="22"/>
        </w:rPr>
      </w:pPr>
      <w:r>
        <w:rPr>
          <w:rFonts w:ascii="Calibri" w:hAnsi="Calibri" w:cs="Arial"/>
          <w:b/>
          <w:sz w:val="22"/>
        </w:rPr>
        <w:t>Minutes of February meeting</w:t>
      </w:r>
      <w:r w:rsidR="00CA6411">
        <w:rPr>
          <w:rFonts w:ascii="Calibri" w:hAnsi="Calibri" w:cs="Arial"/>
          <w:b/>
          <w:sz w:val="22"/>
        </w:rPr>
        <w:t xml:space="preserve"> </w:t>
      </w:r>
      <w:r w:rsidR="00CA6411">
        <w:rPr>
          <w:rFonts w:ascii="Calibri" w:hAnsi="Calibri" w:cs="Arial"/>
          <w:sz w:val="22"/>
        </w:rPr>
        <w:t xml:space="preserve"> motion to accept: JP; seconded: Rob</w:t>
      </w:r>
      <w:r w:rsidR="00CA6411" w:rsidRPr="00CA6411">
        <w:rPr>
          <w:rFonts w:ascii="Calibri" w:hAnsi="Calibri" w:cs="Arial"/>
          <w:sz w:val="22"/>
        </w:rPr>
        <w:t xml:space="preserve">   approved by acclamation</w:t>
      </w:r>
    </w:p>
    <w:p w14:paraId="68AFA32C" w14:textId="77777777" w:rsidR="00345630" w:rsidRPr="00F644B4" w:rsidRDefault="00345630" w:rsidP="00345630">
      <w:pPr>
        <w:ind w:left="360"/>
        <w:rPr>
          <w:rFonts w:ascii="Calibri" w:hAnsi="Calibri" w:cs="Arial"/>
          <w:b/>
          <w:sz w:val="22"/>
        </w:rPr>
      </w:pPr>
    </w:p>
    <w:p w14:paraId="3513B244" w14:textId="77777777" w:rsidR="00277AD8" w:rsidRPr="00F644B4" w:rsidRDefault="00E413DB" w:rsidP="002242C5">
      <w:pPr>
        <w:numPr>
          <w:ilvl w:val="0"/>
          <w:numId w:val="3"/>
        </w:numPr>
        <w:rPr>
          <w:rFonts w:ascii="Calibri" w:hAnsi="Calibri" w:cs="Arial"/>
          <w:b/>
          <w:sz w:val="22"/>
        </w:rPr>
      </w:pPr>
      <w:r w:rsidRPr="00F644B4">
        <w:rPr>
          <w:rFonts w:ascii="Calibri" w:hAnsi="Calibri" w:cs="Arial" w:hint="eastAsia"/>
          <w:b/>
          <w:sz w:val="22"/>
        </w:rPr>
        <w:t>Old and Unfinished Business</w:t>
      </w:r>
    </w:p>
    <w:p w14:paraId="5DE61F1C" w14:textId="1F149F0C" w:rsidR="00846804" w:rsidRPr="002154E2" w:rsidRDefault="0043519D" w:rsidP="0013304A">
      <w:pPr>
        <w:numPr>
          <w:ilvl w:val="1"/>
          <w:numId w:val="3"/>
        </w:numPr>
        <w:tabs>
          <w:tab w:val="left" w:pos="360"/>
        </w:tabs>
        <w:rPr>
          <w:rFonts w:ascii="Calibri" w:hAnsi="Calibri" w:cs="Arial"/>
          <w:b/>
          <w:sz w:val="22"/>
        </w:rPr>
      </w:pPr>
      <w:r>
        <w:rPr>
          <w:rFonts w:ascii="Calibri" w:hAnsi="Calibri" w:cs="Arial"/>
          <w:b/>
          <w:sz w:val="22"/>
        </w:rPr>
        <w:t>Approval of minutes from February COM/SDB meeting (DECISION)</w:t>
      </w:r>
      <w:r w:rsidR="00CA6411">
        <w:rPr>
          <w:rFonts w:ascii="Calibri" w:hAnsi="Calibri" w:cs="Arial"/>
          <w:sz w:val="22"/>
        </w:rPr>
        <w:t xml:space="preserve"> Item already handled in 4.2</w:t>
      </w:r>
    </w:p>
    <w:p w14:paraId="256E29FE" w14:textId="77777777" w:rsidR="002154E2" w:rsidRPr="002154E2" w:rsidRDefault="002154E2" w:rsidP="002154E2">
      <w:pPr>
        <w:tabs>
          <w:tab w:val="left" w:pos="360"/>
        </w:tabs>
        <w:ind w:left="792"/>
        <w:rPr>
          <w:rFonts w:ascii="Calibri" w:hAnsi="Calibri" w:cs="Arial"/>
          <w:b/>
          <w:sz w:val="22"/>
        </w:rPr>
      </w:pPr>
    </w:p>
    <w:p w14:paraId="64ECD945" w14:textId="77777777" w:rsidR="006B5007" w:rsidRPr="00F644B4" w:rsidRDefault="006B5007" w:rsidP="00697AF4">
      <w:pPr>
        <w:numPr>
          <w:ilvl w:val="0"/>
          <w:numId w:val="3"/>
        </w:numPr>
        <w:tabs>
          <w:tab w:val="left" w:pos="360"/>
        </w:tabs>
        <w:ind w:left="0" w:firstLine="0"/>
        <w:rPr>
          <w:rFonts w:ascii="Calibri" w:hAnsi="Calibri" w:cs="Arial"/>
          <w:b/>
          <w:sz w:val="22"/>
        </w:rPr>
      </w:pPr>
      <w:r w:rsidRPr="00F644B4">
        <w:rPr>
          <w:rFonts w:ascii="Calibri" w:hAnsi="Calibri" w:cs="Arial" w:hint="eastAsia"/>
          <w:b/>
          <w:sz w:val="22"/>
        </w:rPr>
        <w:t>Reports</w:t>
      </w:r>
    </w:p>
    <w:p w14:paraId="41BF8850" w14:textId="77777777" w:rsidR="00023E90" w:rsidRPr="00F644B4" w:rsidRDefault="00023E90" w:rsidP="00023E90">
      <w:pPr>
        <w:numPr>
          <w:ilvl w:val="1"/>
          <w:numId w:val="3"/>
        </w:numPr>
        <w:tabs>
          <w:tab w:val="left" w:pos="360"/>
        </w:tabs>
        <w:rPr>
          <w:rFonts w:ascii="Calibri" w:hAnsi="Calibri" w:cs="Arial"/>
          <w:b/>
          <w:sz w:val="22"/>
        </w:rPr>
      </w:pPr>
      <w:r w:rsidRPr="00F644B4">
        <w:rPr>
          <w:rFonts w:ascii="Calibri" w:hAnsi="Calibri" w:cs="Arial" w:hint="eastAsia"/>
          <w:b/>
          <w:sz w:val="22"/>
        </w:rPr>
        <w:t>Reports from ComSoc Standards Committee</w:t>
      </w:r>
      <w:r w:rsidRPr="00F644B4">
        <w:rPr>
          <w:rFonts w:ascii="Calibri" w:hAnsi="Calibri" w:cs="Arial"/>
          <w:b/>
          <w:sz w:val="22"/>
        </w:rPr>
        <w:t>s</w:t>
      </w:r>
    </w:p>
    <w:p w14:paraId="312F31D6" w14:textId="37CE0EAC" w:rsidR="00091491" w:rsidRPr="00CA6411" w:rsidRDefault="00023E90" w:rsidP="00813345">
      <w:pPr>
        <w:numPr>
          <w:ilvl w:val="0"/>
          <w:numId w:val="13"/>
        </w:numPr>
        <w:tabs>
          <w:tab w:val="left" w:pos="360"/>
        </w:tabs>
        <w:rPr>
          <w:rFonts w:ascii="Calibri" w:hAnsi="Calibri" w:cs="Arial"/>
          <w:sz w:val="22"/>
        </w:rPr>
      </w:pPr>
      <w:r w:rsidRPr="00CA6411">
        <w:rPr>
          <w:rFonts w:ascii="Calibri" w:hAnsi="Calibri" w:cs="Arial" w:hint="eastAsia"/>
          <w:b/>
          <w:sz w:val="22"/>
        </w:rPr>
        <w:t>DySPAN</w:t>
      </w:r>
      <w:r w:rsidR="002D10EE" w:rsidRPr="00CA6411">
        <w:rPr>
          <w:rFonts w:ascii="Calibri" w:hAnsi="Calibri" w:cs="Arial"/>
          <w:b/>
          <w:sz w:val="22"/>
        </w:rPr>
        <w:t xml:space="preserve"> </w:t>
      </w:r>
      <w:r w:rsidR="00091491" w:rsidRPr="00CA6411">
        <w:rPr>
          <w:rFonts w:ascii="Calibri" w:hAnsi="Calibri" w:cs="Arial"/>
          <w:sz w:val="22"/>
        </w:rPr>
        <w:t>(Oliver)</w:t>
      </w:r>
      <w:r w:rsidR="00CA6411">
        <w:rPr>
          <w:rFonts w:ascii="Calibri" w:hAnsi="Calibri" w:cs="Arial"/>
          <w:sz w:val="22"/>
        </w:rPr>
        <w:t xml:space="preserve">    </w:t>
      </w:r>
      <w:r w:rsidR="00091491" w:rsidRPr="00CA6411">
        <w:rPr>
          <w:rFonts w:ascii="Calibri" w:hAnsi="Calibri" w:cs="Arial"/>
          <w:sz w:val="22"/>
        </w:rPr>
        <w:t>No report because Oliver was not in attendance</w:t>
      </w:r>
    </w:p>
    <w:p w14:paraId="21EE13A7" w14:textId="1466B96F" w:rsidR="00023E90" w:rsidRPr="00091491" w:rsidRDefault="00023E90" w:rsidP="00023E90">
      <w:pPr>
        <w:numPr>
          <w:ilvl w:val="0"/>
          <w:numId w:val="13"/>
        </w:numPr>
        <w:tabs>
          <w:tab w:val="left" w:pos="360"/>
        </w:tabs>
        <w:rPr>
          <w:rFonts w:ascii="Calibri" w:hAnsi="Calibri" w:cs="Arial"/>
          <w:sz w:val="22"/>
        </w:rPr>
      </w:pPr>
      <w:r w:rsidRPr="00F644B4">
        <w:rPr>
          <w:rFonts w:ascii="Calibri" w:hAnsi="Calibri" w:cs="Arial" w:hint="eastAsia"/>
          <w:b/>
          <w:sz w:val="22"/>
        </w:rPr>
        <w:t>PLC</w:t>
      </w:r>
      <w:r w:rsidR="00091491" w:rsidRPr="00091491">
        <w:rPr>
          <w:rFonts w:ascii="Calibri" w:hAnsi="Calibri" w:cs="Arial"/>
          <w:sz w:val="22"/>
        </w:rPr>
        <w:t xml:space="preserve"> (JP)</w:t>
      </w:r>
    </w:p>
    <w:p w14:paraId="5F69C6FE" w14:textId="77777777" w:rsidR="00091491" w:rsidRDefault="00091491" w:rsidP="00091491">
      <w:pPr>
        <w:rPr>
          <w:rFonts w:eastAsia="Times New Roman"/>
          <w:lang w:val="en-US" w:eastAsia="en-US"/>
        </w:rPr>
      </w:pPr>
      <w:r>
        <w:rPr>
          <w:rFonts w:eastAsia="Times New Roman"/>
        </w:rPr>
        <w:t>The PLCSC sponsors five active projects:</w:t>
      </w:r>
      <w:r>
        <w:rPr>
          <w:rFonts w:eastAsia="Times New Roman"/>
        </w:rPr>
        <w:br/>
      </w:r>
      <w:r>
        <w:rPr>
          <w:rFonts w:eastAsia="Times New Roman"/>
        </w:rPr>
        <w:br/>
        <w:t>1) P2030.5 Standard for Smart Energy Profile Application Protocol (Revision of IEEE 2030.5-2013)</w:t>
      </w:r>
      <w:r>
        <w:rPr>
          <w:rFonts w:eastAsia="Times New Roman"/>
        </w:rPr>
        <w:br/>
        <w:t>RevCom recommended approval. SASB ballot for approval is underway.</w:t>
      </w:r>
    </w:p>
    <w:p w14:paraId="7803EA64" w14:textId="77777777" w:rsidR="00091491" w:rsidRDefault="00091491" w:rsidP="00091491">
      <w:pPr>
        <w:rPr>
          <w:rFonts w:eastAsia="Times New Roman"/>
        </w:rPr>
      </w:pPr>
      <w:r>
        <w:rPr>
          <w:rFonts w:eastAsia="Times New Roman"/>
        </w:rPr>
        <w:br/>
        <w:t>2) P1901.1 Standard for medium frequency (less than 15 MHz) Power Line Communications for Smart Grid Applications</w:t>
      </w:r>
      <w:r>
        <w:rPr>
          <w:rFonts w:eastAsia="Times New Roman"/>
        </w:rPr>
        <w:br/>
        <w:t>RevCom recommended approval. SASB ballot for approval is underway.</w:t>
      </w:r>
    </w:p>
    <w:p w14:paraId="494402A7" w14:textId="77777777" w:rsidR="00091491" w:rsidRDefault="00091491" w:rsidP="00091491">
      <w:pPr>
        <w:rPr>
          <w:rFonts w:eastAsia="Times New Roman"/>
        </w:rPr>
      </w:pPr>
    </w:p>
    <w:p w14:paraId="5126921D" w14:textId="63B0A75E" w:rsidR="00091491" w:rsidRDefault="00091491" w:rsidP="00091491">
      <w:pPr>
        <w:rPr>
          <w:rFonts w:eastAsia="Times New Roman"/>
        </w:rPr>
      </w:pPr>
      <w:r>
        <w:rPr>
          <w:rFonts w:eastAsia="Times New Roman"/>
        </w:rPr>
        <w:t>3) P1901.1.1 Standard Test Procedures for IEEE 1901.1 Standard for Medium Frequency (less than 15 MHz) Power Line Communications for Smart Grid Applications</w:t>
      </w:r>
      <w:r>
        <w:rPr>
          <w:rFonts w:eastAsia="Times New Roman"/>
        </w:rPr>
        <w:br/>
        <w:t>Under progress. Nothing to report.</w:t>
      </w:r>
      <w:r>
        <w:rPr>
          <w:rFonts w:eastAsia="Times New Roman"/>
        </w:rPr>
        <w:br/>
      </w:r>
      <w:r>
        <w:rPr>
          <w:rFonts w:eastAsia="Times New Roman"/>
        </w:rPr>
        <w:br/>
        <w:t>4) IEEE P1901.3 - Standard for Power Line Communications for Internet of Things applications</w:t>
      </w:r>
      <w:r w:rsidR="0077695D">
        <w:rPr>
          <w:rFonts w:eastAsia="Times New Roman"/>
        </w:rPr>
        <w:t>.</w:t>
      </w:r>
      <w:r>
        <w:rPr>
          <w:rFonts w:eastAsia="Times New Roman"/>
        </w:rPr>
        <w:br/>
        <w:t>The first meeting was held in Osaka, Japan, on 15-16 March 2018. A WG teleconference is scheduled for the 29th of May. A WG f2f meeting will be held in June in Germany.</w:t>
      </w:r>
    </w:p>
    <w:p w14:paraId="4FC04D62" w14:textId="77777777" w:rsidR="00091491" w:rsidRDefault="00091491" w:rsidP="00091491">
      <w:pPr>
        <w:rPr>
          <w:rFonts w:eastAsia="Times New Roman"/>
        </w:rPr>
      </w:pPr>
    </w:p>
    <w:p w14:paraId="230321D5" w14:textId="1F658331" w:rsidR="00091491" w:rsidRPr="00F644B4" w:rsidRDefault="00091491" w:rsidP="00091491">
      <w:pPr>
        <w:tabs>
          <w:tab w:val="left" w:pos="360"/>
        </w:tabs>
        <w:rPr>
          <w:rFonts w:ascii="Calibri" w:hAnsi="Calibri" w:cs="Arial"/>
          <w:b/>
          <w:sz w:val="22"/>
        </w:rPr>
      </w:pPr>
      <w:r>
        <w:rPr>
          <w:rFonts w:eastAsia="Times New Roman"/>
        </w:rPr>
        <w:t>5) P2413 Standard for an Architectural Framework for the Internet of Things (IoT) (Co-sponsor)</w:t>
      </w:r>
      <w:r>
        <w:rPr>
          <w:rFonts w:eastAsia="Times New Roman"/>
        </w:rPr>
        <w:br/>
        <w:t>Under progress. Nothing to report.</w:t>
      </w:r>
      <w:r>
        <w:rPr>
          <w:rFonts w:eastAsia="Times New Roman"/>
        </w:rPr>
        <w:br/>
      </w:r>
    </w:p>
    <w:p w14:paraId="4574AFAE" w14:textId="0FEEFF69" w:rsidR="002D10EE" w:rsidRPr="00A33B71" w:rsidRDefault="00392F2B" w:rsidP="005B13BC">
      <w:pPr>
        <w:numPr>
          <w:ilvl w:val="0"/>
          <w:numId w:val="13"/>
        </w:numPr>
        <w:tabs>
          <w:tab w:val="left" w:pos="360"/>
        </w:tabs>
        <w:rPr>
          <w:rFonts w:ascii="Calibri" w:hAnsi="Calibri" w:cs="Arial"/>
          <w:b/>
          <w:sz w:val="22"/>
        </w:rPr>
      </w:pPr>
      <w:r>
        <w:rPr>
          <w:rFonts w:ascii="Calibri" w:hAnsi="Calibri" w:cs="Arial"/>
          <w:b/>
          <w:sz w:val="22"/>
        </w:rPr>
        <w:t>NetSoft</w:t>
      </w:r>
      <w:r w:rsidR="00A33B71">
        <w:rPr>
          <w:rFonts w:ascii="Calibri" w:hAnsi="Calibri" w:cs="Arial"/>
          <w:sz w:val="22"/>
        </w:rPr>
        <w:t xml:space="preserve"> (Mehmet)</w:t>
      </w:r>
    </w:p>
    <w:p w14:paraId="30322CD7" w14:textId="58B95396" w:rsidR="00A33B71" w:rsidRDefault="00A33B71" w:rsidP="005B13BC">
      <w:pPr>
        <w:numPr>
          <w:ilvl w:val="0"/>
          <w:numId w:val="13"/>
        </w:numPr>
        <w:tabs>
          <w:tab w:val="left" w:pos="360"/>
        </w:tabs>
        <w:rPr>
          <w:rFonts w:ascii="Calibri" w:hAnsi="Calibri" w:cs="Arial"/>
          <w:sz w:val="22"/>
        </w:rPr>
      </w:pPr>
      <w:r w:rsidRPr="00A33B71">
        <w:rPr>
          <w:rFonts w:ascii="Calibri" w:hAnsi="Calibri" w:cs="Arial"/>
          <w:sz w:val="22"/>
        </w:rPr>
        <w:t>While not in attendance, Mehmet provided earlier notice and th</w:t>
      </w:r>
      <w:r>
        <w:rPr>
          <w:rFonts w:ascii="Calibri" w:hAnsi="Calibri" w:cs="Arial"/>
          <w:sz w:val="22"/>
        </w:rPr>
        <w:t>e following</w:t>
      </w:r>
      <w:r w:rsidRPr="00A33B71">
        <w:rPr>
          <w:rFonts w:ascii="Calibri" w:hAnsi="Calibri" w:cs="Arial"/>
          <w:sz w:val="22"/>
        </w:rPr>
        <w:t xml:space="preserve"> report</w:t>
      </w:r>
      <w:r w:rsidR="00CA6411">
        <w:rPr>
          <w:rFonts w:ascii="Calibri" w:hAnsi="Calibri" w:cs="Arial"/>
          <w:sz w:val="22"/>
        </w:rPr>
        <w:t>, read by the Chair</w:t>
      </w:r>
      <w:r w:rsidR="00F61AE7">
        <w:rPr>
          <w:rFonts w:ascii="Calibri" w:hAnsi="Calibri" w:cs="Arial"/>
          <w:sz w:val="22"/>
        </w:rPr>
        <w:t>:</w:t>
      </w:r>
    </w:p>
    <w:p w14:paraId="57E294D7" w14:textId="19419262" w:rsidR="00A33B71" w:rsidRPr="00A33B71" w:rsidRDefault="00F61AE7" w:rsidP="00F61AE7">
      <w:pPr>
        <w:tabs>
          <w:tab w:val="left" w:pos="360"/>
        </w:tabs>
        <w:ind w:left="720"/>
        <w:rPr>
          <w:rFonts w:ascii="Calibri" w:hAnsi="Calibri" w:cs="Arial"/>
          <w:sz w:val="22"/>
        </w:rPr>
      </w:pPr>
      <w:r w:rsidRPr="00F61AE7">
        <w:rPr>
          <w:rFonts w:ascii="Calibri" w:hAnsi="Calibri" w:cs="Arial"/>
          <w:sz w:val="22"/>
        </w:rPr>
        <w:t xml:space="preserve">As far as the COM/NetSoft SC report is concerned, there is no new item to report. Almost the same as </w:t>
      </w:r>
      <w:r>
        <w:rPr>
          <w:rFonts w:ascii="Calibri" w:hAnsi="Calibri" w:cs="Arial"/>
          <w:sz w:val="22"/>
        </w:rPr>
        <w:t>last month. (1913 WG had their</w:t>
      </w:r>
      <w:r w:rsidRPr="00F61AE7">
        <w:rPr>
          <w:rFonts w:ascii="Calibri" w:hAnsi="Calibri" w:cs="Arial"/>
          <w:sz w:val="22"/>
        </w:rPr>
        <w:t xml:space="preserve"> monthly call in April.)</w:t>
      </w:r>
    </w:p>
    <w:p w14:paraId="28848107" w14:textId="3580D3A6" w:rsidR="00023E90" w:rsidRPr="00A33B71" w:rsidRDefault="002D10EE" w:rsidP="005B13BC">
      <w:pPr>
        <w:numPr>
          <w:ilvl w:val="0"/>
          <w:numId w:val="13"/>
        </w:numPr>
        <w:tabs>
          <w:tab w:val="left" w:pos="360"/>
        </w:tabs>
        <w:rPr>
          <w:rFonts w:ascii="Calibri" w:hAnsi="Calibri" w:cs="Arial"/>
          <w:b/>
          <w:sz w:val="22"/>
        </w:rPr>
      </w:pPr>
      <w:r w:rsidRPr="00F644B4">
        <w:rPr>
          <w:rFonts w:ascii="Calibri" w:hAnsi="Calibri" w:cs="Arial"/>
          <w:b/>
          <w:sz w:val="22"/>
        </w:rPr>
        <w:t>MobiNet</w:t>
      </w:r>
      <w:r w:rsidR="00A33B71">
        <w:rPr>
          <w:rFonts w:ascii="Calibri" w:hAnsi="Calibri" w:cs="Arial"/>
          <w:sz w:val="22"/>
        </w:rPr>
        <w:t xml:space="preserve"> (Oliver)</w:t>
      </w:r>
      <w:r w:rsidR="00F61AE7">
        <w:rPr>
          <w:rFonts w:ascii="Calibri" w:hAnsi="Calibri" w:cs="Arial"/>
          <w:sz w:val="22"/>
        </w:rPr>
        <w:t xml:space="preserve"> Report provided by Nicholas</w:t>
      </w:r>
    </w:p>
    <w:p w14:paraId="442D1013" w14:textId="244609D9" w:rsidR="00F61AE7" w:rsidRPr="00F61AE7" w:rsidRDefault="00F61AE7" w:rsidP="00F61AE7">
      <w:pPr>
        <w:ind w:left="720"/>
        <w:rPr>
          <w:rFonts w:ascii="Calibri" w:hAnsi="Calibri" w:cs="Arial"/>
          <w:sz w:val="22"/>
        </w:rPr>
      </w:pPr>
      <w:r w:rsidRPr="00F61AE7">
        <w:rPr>
          <w:rFonts w:ascii="Calibri" w:hAnsi="Calibri" w:cs="Arial"/>
          <w:sz w:val="22"/>
        </w:rPr>
        <w:lastRenderedPageBreak/>
        <w:t xml:space="preserve">P1914.3 was supposed to be on yesterday's RevCom agenda but </w:t>
      </w:r>
      <w:r>
        <w:rPr>
          <w:rFonts w:ascii="Calibri" w:hAnsi="Calibri" w:cs="Arial"/>
          <w:sz w:val="22"/>
        </w:rPr>
        <w:t xml:space="preserve">was deferred </w:t>
      </w:r>
      <w:r w:rsidRPr="00F61AE7">
        <w:rPr>
          <w:rFonts w:ascii="Calibri" w:hAnsi="Calibri" w:cs="Arial"/>
          <w:sz w:val="22"/>
        </w:rPr>
        <w:t>due to some issues that were raised by an unsatisfied balloter. Due to the fact that RevCom would have disapproved</w:t>
      </w:r>
      <w:r>
        <w:rPr>
          <w:rFonts w:ascii="Calibri" w:hAnsi="Calibri" w:cs="Arial"/>
          <w:sz w:val="22"/>
        </w:rPr>
        <w:t>,</w:t>
      </w:r>
      <w:r w:rsidRPr="00F61AE7">
        <w:rPr>
          <w:rFonts w:ascii="Calibri" w:hAnsi="Calibri" w:cs="Arial"/>
          <w:sz w:val="22"/>
        </w:rPr>
        <w:t xml:space="preserve"> the Chair of P1914.3 decided to defer the draft to a future agenda to allow for a recirculation.</w:t>
      </w:r>
    </w:p>
    <w:p w14:paraId="2A74DF9D" w14:textId="77777777" w:rsidR="00A33B71" w:rsidRPr="00F644B4" w:rsidRDefault="00A33B71" w:rsidP="00CA6411">
      <w:pPr>
        <w:tabs>
          <w:tab w:val="left" w:pos="360"/>
        </w:tabs>
        <w:ind w:left="1080"/>
        <w:rPr>
          <w:rFonts w:ascii="Calibri" w:hAnsi="Calibri" w:cs="Arial"/>
          <w:b/>
          <w:sz w:val="22"/>
        </w:rPr>
      </w:pPr>
    </w:p>
    <w:p w14:paraId="2ABEB0C1" w14:textId="77777777" w:rsidR="00CA6411" w:rsidRPr="00CA6411" w:rsidRDefault="002D10EE" w:rsidP="00CA6411">
      <w:pPr>
        <w:numPr>
          <w:ilvl w:val="0"/>
          <w:numId w:val="13"/>
        </w:numPr>
        <w:tabs>
          <w:tab w:val="left" w:pos="360"/>
        </w:tabs>
        <w:rPr>
          <w:rFonts w:ascii="Calibri" w:hAnsi="Calibri" w:cs="Arial"/>
          <w:sz w:val="22"/>
        </w:rPr>
      </w:pPr>
      <w:r w:rsidRPr="00F644B4">
        <w:rPr>
          <w:rFonts w:ascii="Calibri" w:hAnsi="Calibri" w:cs="Arial"/>
          <w:b/>
          <w:sz w:val="22"/>
        </w:rPr>
        <w:t>GreenICT</w:t>
      </w:r>
      <w:r w:rsidR="00A33B71">
        <w:rPr>
          <w:rFonts w:ascii="Calibri" w:hAnsi="Calibri" w:cs="Arial"/>
          <w:sz w:val="22"/>
        </w:rPr>
        <w:t xml:space="preserve"> (Jaafar)</w:t>
      </w:r>
      <w:r w:rsidR="00CA6411">
        <w:rPr>
          <w:rFonts w:ascii="Calibri" w:hAnsi="Calibri" w:cs="Arial"/>
          <w:sz w:val="22"/>
        </w:rPr>
        <w:t xml:space="preserve">   </w:t>
      </w:r>
      <w:r w:rsidR="00CA6411" w:rsidRPr="00CA6411">
        <w:rPr>
          <w:rFonts w:ascii="Calibri" w:hAnsi="Calibri" w:cs="Arial"/>
          <w:sz w:val="22"/>
        </w:rPr>
        <w:t>No report because Oliver was not in attendance</w:t>
      </w:r>
    </w:p>
    <w:p w14:paraId="7E56A2B6" w14:textId="4F1D1BC2" w:rsidR="00023E90" w:rsidRPr="00F644B4" w:rsidRDefault="00023E90" w:rsidP="00CA6411">
      <w:pPr>
        <w:tabs>
          <w:tab w:val="left" w:pos="360"/>
        </w:tabs>
        <w:ind w:left="1080"/>
        <w:rPr>
          <w:rFonts w:ascii="Calibri" w:hAnsi="Calibri" w:cs="Arial"/>
          <w:b/>
          <w:sz w:val="22"/>
        </w:rPr>
      </w:pPr>
    </w:p>
    <w:p w14:paraId="5CAD10A8" w14:textId="0A17DDDF" w:rsidR="00BE43D8" w:rsidRPr="00F61AE7" w:rsidRDefault="00BE43D8" w:rsidP="00023E90">
      <w:pPr>
        <w:numPr>
          <w:ilvl w:val="0"/>
          <w:numId w:val="13"/>
        </w:numPr>
        <w:tabs>
          <w:tab w:val="left" w:pos="360"/>
        </w:tabs>
        <w:rPr>
          <w:rFonts w:ascii="Calibri" w:hAnsi="Calibri" w:cs="Arial"/>
          <w:b/>
          <w:sz w:val="22"/>
        </w:rPr>
      </w:pPr>
      <w:r w:rsidRPr="00F644B4">
        <w:rPr>
          <w:rFonts w:ascii="Calibri" w:hAnsi="Calibri" w:cs="Arial"/>
          <w:b/>
          <w:sz w:val="22"/>
        </w:rPr>
        <w:t>EdgeCloud</w:t>
      </w:r>
      <w:r w:rsidR="00A33B71">
        <w:rPr>
          <w:rFonts w:ascii="Calibri" w:hAnsi="Calibri" w:cs="Arial"/>
          <w:sz w:val="22"/>
        </w:rPr>
        <w:t xml:space="preserve"> (Rob)</w:t>
      </w:r>
    </w:p>
    <w:p w14:paraId="67099815" w14:textId="77777777" w:rsidR="000303D4" w:rsidRPr="003C5E91" w:rsidRDefault="000303D4" w:rsidP="000303D4">
      <w:pPr>
        <w:shd w:val="clear" w:color="auto" w:fill="FFFFFF"/>
        <w:rPr>
          <w:rFonts w:ascii="Arial" w:eastAsia="Times New Roman" w:hAnsi="Arial" w:cs="Arial"/>
          <w:color w:val="222222"/>
          <w:sz w:val="19"/>
          <w:szCs w:val="19"/>
        </w:rPr>
      </w:pPr>
      <w:r w:rsidRPr="003C5E91">
        <w:rPr>
          <w:rFonts w:ascii="Arial" w:eastAsia="Times New Roman" w:hAnsi="Arial" w:cs="Arial"/>
          <w:color w:val="222222"/>
          <w:sz w:val="19"/>
          <w:szCs w:val="19"/>
        </w:rPr>
        <w:t>IEEE P1906.1.1: Last meeting Feb 13, 2018. In early stages of this project. We presented overview of this work to Neuro technologies for Brain-Machine Interfacing Industry Connections Activity - IC17-007-01 a few days ago. Meetings are held monthly.</w:t>
      </w:r>
    </w:p>
    <w:p w14:paraId="761C4F38" w14:textId="77777777" w:rsidR="000303D4" w:rsidRPr="003C5E91" w:rsidRDefault="000303D4" w:rsidP="000303D4">
      <w:pPr>
        <w:shd w:val="clear" w:color="auto" w:fill="FFFFFF"/>
        <w:rPr>
          <w:rFonts w:ascii="Arial" w:eastAsia="Times New Roman" w:hAnsi="Arial" w:cs="Arial"/>
          <w:color w:val="222222"/>
          <w:sz w:val="19"/>
          <w:szCs w:val="19"/>
        </w:rPr>
      </w:pPr>
      <w:r w:rsidRPr="003C5E91">
        <w:rPr>
          <w:rFonts w:ascii="Arial" w:eastAsia="Times New Roman" w:hAnsi="Arial" w:cs="Arial"/>
          <w:color w:val="222222"/>
          <w:sz w:val="19"/>
          <w:szCs w:val="19"/>
        </w:rPr>
        <w:t> </w:t>
      </w:r>
    </w:p>
    <w:p w14:paraId="3717FF45" w14:textId="77777777" w:rsidR="000303D4" w:rsidRPr="003C5E91" w:rsidRDefault="000303D4" w:rsidP="000303D4">
      <w:pPr>
        <w:shd w:val="clear" w:color="auto" w:fill="FFFFFF"/>
        <w:rPr>
          <w:rFonts w:ascii="Arial" w:eastAsia="Times New Roman" w:hAnsi="Arial" w:cs="Arial"/>
          <w:color w:val="222222"/>
          <w:sz w:val="19"/>
          <w:szCs w:val="19"/>
        </w:rPr>
      </w:pPr>
      <w:r w:rsidRPr="003C5E91">
        <w:rPr>
          <w:rFonts w:ascii="Arial" w:eastAsia="Times New Roman" w:hAnsi="Arial" w:cs="Arial"/>
          <w:color w:val="222222"/>
          <w:sz w:val="19"/>
          <w:szCs w:val="19"/>
        </w:rPr>
        <w:t>IEEE P1913: Last meeting Mar 19, 2018. My sense is that we are on schedule, roughly ~50% complete. We are on track to have a demonstration of a managed quantum key distribution for the power grid based upon IEEE 1913 within a few months. Meetings are held monthly.</w:t>
      </w:r>
    </w:p>
    <w:p w14:paraId="2EA8D182" w14:textId="77777777" w:rsidR="000303D4" w:rsidRPr="003C5E91" w:rsidRDefault="000303D4" w:rsidP="000303D4">
      <w:pPr>
        <w:shd w:val="clear" w:color="auto" w:fill="FFFFFF"/>
        <w:rPr>
          <w:rFonts w:ascii="Arial" w:eastAsia="Times New Roman" w:hAnsi="Arial" w:cs="Arial"/>
          <w:color w:val="222222"/>
          <w:sz w:val="19"/>
          <w:szCs w:val="19"/>
        </w:rPr>
      </w:pPr>
      <w:r w:rsidRPr="003C5E91">
        <w:rPr>
          <w:rFonts w:ascii="Arial" w:eastAsia="Times New Roman" w:hAnsi="Arial" w:cs="Arial"/>
          <w:color w:val="222222"/>
          <w:sz w:val="19"/>
          <w:szCs w:val="19"/>
        </w:rPr>
        <w:t> </w:t>
      </w:r>
    </w:p>
    <w:p w14:paraId="0A6E926D" w14:textId="77777777" w:rsidR="000303D4" w:rsidRDefault="000303D4" w:rsidP="000303D4">
      <w:pPr>
        <w:pStyle w:val="m5621385987225527788gmail-western"/>
        <w:spacing w:before="0" w:beforeAutospacing="0" w:after="0" w:afterAutospacing="0" w:line="192" w:lineRule="atLeast"/>
        <w:rPr>
          <w:rFonts w:ascii="Arial" w:hAnsi="Arial" w:cs="Arial"/>
          <w:color w:val="222222"/>
          <w:sz w:val="19"/>
          <w:szCs w:val="19"/>
          <w:shd w:val="clear" w:color="auto" w:fill="FFFFFF"/>
        </w:rPr>
      </w:pPr>
      <w:bookmarkStart w:id="0" w:name="m_5621385987225527788_m_-714558981394261"/>
      <w:r>
        <w:rPr>
          <w:rFonts w:ascii="Arial" w:hAnsi="Arial" w:cs="Arial"/>
          <w:color w:val="222222"/>
          <w:sz w:val="19"/>
          <w:szCs w:val="19"/>
          <w:shd w:val="clear" w:color="auto" w:fill="FFFFFF"/>
        </w:rPr>
        <w:t>P2410:  Commencing on January 3, 2018, we started research to support the 2410-2018.  The group has divided into smaller groups research homomorphic encryption and the simplification of the API. </w:t>
      </w:r>
    </w:p>
    <w:p w14:paraId="1D7A4118" w14:textId="4EF41FD0" w:rsidR="000303D4" w:rsidRDefault="000303D4" w:rsidP="000303D4">
      <w:pPr>
        <w:pStyle w:val="m5621385987225527788gmail-western"/>
        <w:spacing w:before="0" w:beforeAutospacing="0" w:after="0" w:afterAutospacing="0" w:line="192" w:lineRule="atLeast"/>
        <w:rPr>
          <w:rFonts w:ascii="Arial" w:hAnsi="Arial" w:cs="Arial"/>
          <w:color w:val="000000"/>
          <w:sz w:val="19"/>
          <w:szCs w:val="19"/>
          <w:shd w:val="clear" w:color="auto" w:fill="FFFFFF"/>
        </w:rPr>
      </w:pPr>
      <w:r>
        <w:rPr>
          <w:rFonts w:ascii="Arial" w:hAnsi="Arial" w:cs="Arial"/>
          <w:color w:val="222222"/>
          <w:sz w:val="19"/>
          <w:szCs w:val="19"/>
          <w:shd w:val="clear" w:color="auto" w:fill="FFFFFF"/>
        </w:rPr>
        <w:t> </w:t>
      </w:r>
    </w:p>
    <w:p w14:paraId="761FF987" w14:textId="77777777" w:rsidR="000303D4" w:rsidRDefault="000303D4" w:rsidP="000303D4">
      <w:pPr>
        <w:pStyle w:val="m5621385987225527788gmail-western"/>
        <w:spacing w:before="0" w:beforeAutospacing="0" w:after="0" w:afterAutospacing="0" w:line="192" w:lineRule="atLeast"/>
        <w:rPr>
          <w:rFonts w:ascii="Arial" w:hAnsi="Arial" w:cs="Arial"/>
          <w:color w:val="000000"/>
          <w:sz w:val="19"/>
          <w:szCs w:val="19"/>
          <w:shd w:val="clear" w:color="auto" w:fill="FFFFFF"/>
        </w:rPr>
      </w:pPr>
      <w:r>
        <w:rPr>
          <w:rFonts w:ascii="Arial" w:hAnsi="Arial" w:cs="Arial"/>
          <w:color w:val="222222"/>
          <w:sz w:val="19"/>
          <w:szCs w:val="19"/>
          <w:shd w:val="clear" w:color="auto" w:fill="FFFFFF"/>
        </w:rPr>
        <w:t>We have developed some sample software to test the newer techniques available to the committee.  </w:t>
      </w:r>
    </w:p>
    <w:p w14:paraId="06753B98" w14:textId="77777777" w:rsidR="000303D4" w:rsidRDefault="000303D4" w:rsidP="000303D4">
      <w:pPr>
        <w:pStyle w:val="m5621385987225527788gmail-western"/>
        <w:spacing w:before="0" w:beforeAutospacing="0" w:after="0" w:afterAutospacing="0" w:line="192" w:lineRule="atLeast"/>
        <w:rPr>
          <w:rFonts w:ascii="Arial" w:hAnsi="Arial" w:cs="Arial"/>
          <w:color w:val="222222"/>
          <w:sz w:val="19"/>
          <w:szCs w:val="19"/>
          <w:shd w:val="clear" w:color="auto" w:fill="FFFFFF"/>
        </w:rPr>
      </w:pPr>
    </w:p>
    <w:p w14:paraId="43B498A5" w14:textId="63F38AF0" w:rsidR="000303D4" w:rsidRDefault="000303D4" w:rsidP="000303D4">
      <w:pPr>
        <w:pStyle w:val="m5621385987225527788gmail-western"/>
        <w:spacing w:before="0" w:beforeAutospacing="0" w:after="0" w:afterAutospacing="0" w:line="192" w:lineRule="atLeast"/>
        <w:rPr>
          <w:rFonts w:ascii="Arial" w:hAnsi="Arial" w:cs="Arial"/>
          <w:color w:val="222222"/>
          <w:sz w:val="19"/>
          <w:szCs w:val="19"/>
          <w:shd w:val="clear" w:color="auto" w:fill="FFFFFF"/>
        </w:rPr>
      </w:pPr>
      <w:r>
        <w:rPr>
          <w:rFonts w:ascii="Arial" w:hAnsi="Arial" w:cs="Arial"/>
          <w:color w:val="222222"/>
          <w:sz w:val="19"/>
          <w:szCs w:val="19"/>
          <w:shd w:val="clear" w:color="auto" w:fill="FFFFFF"/>
        </w:rPr>
        <w:t>Committee meeting to form a consensus on scope of the new specification and the status of the research will be held in early May.  From there, with the research phase and the research consensus phases complete, we will modify our paper work and start in on the new specification.  The goal this time is simplicity.  It is easy to continue to add complexity, so this version will re-assess all endpoints and compare against new technology.</w:t>
      </w:r>
    </w:p>
    <w:bookmarkEnd w:id="0"/>
    <w:p w14:paraId="7575CE4A" w14:textId="77777777" w:rsidR="000303D4" w:rsidRDefault="000303D4" w:rsidP="000303D4">
      <w:pPr>
        <w:pStyle w:val="m1369246717694144409msolistparagraph"/>
        <w:shd w:val="clear" w:color="auto" w:fill="FFFFFF"/>
        <w:spacing w:before="0" w:beforeAutospacing="0" w:after="0" w:afterAutospacing="0"/>
        <w:rPr>
          <w:rFonts w:ascii="Calibri" w:hAnsi="Calibri" w:cs="Calibri"/>
          <w:color w:val="1F497D"/>
          <w:sz w:val="22"/>
          <w:szCs w:val="22"/>
        </w:rPr>
      </w:pPr>
    </w:p>
    <w:p w14:paraId="6E2E25C7" w14:textId="77777777" w:rsidR="000303D4" w:rsidRPr="000303D4" w:rsidRDefault="000303D4" w:rsidP="000303D4">
      <w:pPr>
        <w:pStyle w:val="m1369246717694144409msolistparagraph"/>
        <w:shd w:val="clear" w:color="auto" w:fill="FFFFFF"/>
        <w:spacing w:before="0" w:beforeAutospacing="0" w:after="0" w:afterAutospacing="0"/>
        <w:rPr>
          <w:rFonts w:ascii="Calibri" w:hAnsi="Calibri" w:cs="Calibri"/>
          <w:sz w:val="22"/>
          <w:szCs w:val="22"/>
        </w:rPr>
      </w:pPr>
      <w:r w:rsidRPr="000303D4">
        <w:rPr>
          <w:rFonts w:ascii="Calibri" w:hAnsi="Calibri" w:cs="Calibri"/>
          <w:sz w:val="22"/>
          <w:szCs w:val="22"/>
        </w:rPr>
        <w:t>P1934:  Inaugural Meeting was held on Dec 20, 2017 with 15 voting entity members and 9 observers attended. The Working Group P&amp;P was accepted. The motion to initiate a sponsor ballot to adopt P1934/D1.0 was also accepted.</w:t>
      </w:r>
    </w:p>
    <w:p w14:paraId="7B6C34F5" w14:textId="77777777" w:rsidR="000303D4" w:rsidRPr="000303D4" w:rsidRDefault="000303D4" w:rsidP="000303D4">
      <w:pPr>
        <w:pStyle w:val="m1369246717694144409msolistparagraph"/>
        <w:shd w:val="clear" w:color="auto" w:fill="FFFFFF"/>
        <w:spacing w:before="0" w:beforeAutospacing="0" w:after="0" w:afterAutospacing="0"/>
        <w:ind w:left="360"/>
        <w:rPr>
          <w:rFonts w:ascii="Calibri" w:hAnsi="Calibri" w:cs="Calibri"/>
          <w:sz w:val="22"/>
          <w:szCs w:val="22"/>
        </w:rPr>
      </w:pPr>
      <w:r w:rsidRPr="000303D4">
        <w:rPr>
          <w:rFonts w:ascii="Symbol" w:hAnsi="Symbol" w:cs="Calibri"/>
          <w:sz w:val="22"/>
          <w:szCs w:val="22"/>
        </w:rPr>
        <w:t></w:t>
      </w:r>
      <w:r w:rsidRPr="000303D4">
        <w:rPr>
          <w:sz w:val="14"/>
          <w:szCs w:val="14"/>
        </w:rPr>
        <w:t>         </w:t>
      </w:r>
      <w:r w:rsidRPr="000303D4">
        <w:rPr>
          <w:rFonts w:ascii="Calibri" w:hAnsi="Calibri" w:cs="Calibri"/>
          <w:sz w:val="22"/>
          <w:szCs w:val="22"/>
        </w:rPr>
        <w:t>Sponsor ballot for adopting P1934/D1.0 ran between Feb 27 and Apr 2, 2018 with 22 entity members participating. As of Mar 31, 2018, 19 votes were received (86% return rate) with 100% affirmative, 0% negative, 0% abstention. Nine comments were received, and the draft has met all editorial requirements.</w:t>
      </w:r>
    </w:p>
    <w:p w14:paraId="0138A0E8" w14:textId="77777777" w:rsidR="000303D4" w:rsidRPr="000303D4" w:rsidRDefault="000303D4" w:rsidP="000303D4">
      <w:pPr>
        <w:pStyle w:val="m1369246717694144409msolistparagraph"/>
        <w:numPr>
          <w:ilvl w:val="0"/>
          <w:numId w:val="18"/>
        </w:numPr>
        <w:shd w:val="clear" w:color="auto" w:fill="FFFFFF"/>
        <w:spacing w:before="0" w:beforeAutospacing="0" w:after="0" w:afterAutospacing="0"/>
        <w:rPr>
          <w:rFonts w:ascii="Calibri" w:hAnsi="Calibri" w:cs="Calibri"/>
          <w:sz w:val="22"/>
          <w:szCs w:val="22"/>
        </w:rPr>
      </w:pPr>
      <w:r w:rsidRPr="000303D4">
        <w:rPr>
          <w:rFonts w:ascii="Calibri" w:hAnsi="Calibri" w:cs="Calibri"/>
          <w:sz w:val="22"/>
          <w:szCs w:val="22"/>
        </w:rPr>
        <w:t>The ballot is now in recirculation to address comments.</w:t>
      </w:r>
    </w:p>
    <w:p w14:paraId="7481882B" w14:textId="77777777" w:rsidR="000303D4" w:rsidRPr="000303D4" w:rsidRDefault="000303D4" w:rsidP="000303D4">
      <w:pPr>
        <w:pStyle w:val="m1369246717694144409msolistparagraph"/>
        <w:numPr>
          <w:ilvl w:val="0"/>
          <w:numId w:val="18"/>
        </w:numPr>
        <w:shd w:val="clear" w:color="auto" w:fill="FFFFFF"/>
        <w:spacing w:before="0" w:beforeAutospacing="0" w:after="0" w:afterAutospacing="0"/>
        <w:rPr>
          <w:rFonts w:ascii="Calibri" w:hAnsi="Calibri" w:cs="Calibri"/>
          <w:sz w:val="22"/>
          <w:szCs w:val="22"/>
        </w:rPr>
      </w:pPr>
      <w:r w:rsidRPr="000303D4">
        <w:rPr>
          <w:rFonts w:ascii="Calibri" w:hAnsi="Calibri" w:cs="Calibri"/>
          <w:sz w:val="22"/>
          <w:szCs w:val="22"/>
        </w:rPr>
        <w:t>This will likely go to Revcom for June approval</w:t>
      </w:r>
    </w:p>
    <w:p w14:paraId="2851DA0D" w14:textId="77777777" w:rsidR="000303D4" w:rsidRPr="000303D4" w:rsidRDefault="000303D4" w:rsidP="000303D4">
      <w:pPr>
        <w:pStyle w:val="m1369246717694144409msolistparagraph"/>
        <w:shd w:val="clear" w:color="auto" w:fill="FFFFFF"/>
        <w:spacing w:before="0" w:beforeAutospacing="0" w:after="0" w:afterAutospacing="0"/>
        <w:rPr>
          <w:rFonts w:ascii="Calibri" w:hAnsi="Calibri" w:cs="Calibri"/>
          <w:sz w:val="22"/>
          <w:szCs w:val="22"/>
        </w:rPr>
      </w:pPr>
      <w:r w:rsidRPr="000303D4">
        <w:rPr>
          <w:rFonts w:ascii="Symbol" w:hAnsi="Symbol" w:cs="Calibri"/>
          <w:sz w:val="22"/>
          <w:szCs w:val="22"/>
        </w:rPr>
        <w:t></w:t>
      </w:r>
      <w:r w:rsidRPr="000303D4">
        <w:rPr>
          <w:rFonts w:ascii="Symbol" w:hAnsi="Symbol" w:cs="Calibri"/>
          <w:sz w:val="22"/>
          <w:szCs w:val="22"/>
        </w:rPr>
        <w:t></w:t>
      </w:r>
      <w:r w:rsidRPr="000303D4">
        <w:rPr>
          <w:sz w:val="14"/>
          <w:szCs w:val="14"/>
        </w:rPr>
        <w:t>         </w:t>
      </w:r>
      <w:r w:rsidRPr="000303D4">
        <w:rPr>
          <w:rFonts w:ascii="Calibri" w:hAnsi="Calibri" w:cs="Calibri"/>
          <w:sz w:val="22"/>
          <w:szCs w:val="22"/>
        </w:rPr>
        <w:t>First face-to-face meeting of the Working Group will be held on May 10, 2018 at The Juniper Hotel in Cupertino, CA. Announcement will be sent out on Apr 3, 2018.</w:t>
      </w:r>
    </w:p>
    <w:p w14:paraId="32F7078A" w14:textId="77777777" w:rsidR="00F61AE7" w:rsidRPr="00F644B4" w:rsidRDefault="00F61AE7" w:rsidP="00023E90">
      <w:pPr>
        <w:numPr>
          <w:ilvl w:val="0"/>
          <w:numId w:val="13"/>
        </w:numPr>
        <w:tabs>
          <w:tab w:val="left" w:pos="360"/>
        </w:tabs>
        <w:rPr>
          <w:rFonts w:ascii="Calibri" w:hAnsi="Calibri" w:cs="Arial"/>
          <w:b/>
          <w:sz w:val="22"/>
        </w:rPr>
      </w:pPr>
    </w:p>
    <w:p w14:paraId="7664F6A3" w14:textId="46FC4AF6" w:rsidR="00BE43D8" w:rsidRPr="00BA5A7B" w:rsidRDefault="00BE43D8" w:rsidP="00023E90">
      <w:pPr>
        <w:numPr>
          <w:ilvl w:val="0"/>
          <w:numId w:val="13"/>
        </w:numPr>
        <w:tabs>
          <w:tab w:val="left" w:pos="360"/>
        </w:tabs>
        <w:rPr>
          <w:rFonts w:ascii="Calibri" w:hAnsi="Calibri" w:cs="Arial"/>
          <w:b/>
          <w:sz w:val="22"/>
        </w:rPr>
      </w:pPr>
      <w:r w:rsidRPr="00F644B4">
        <w:rPr>
          <w:rFonts w:ascii="Calibri" w:hAnsi="Calibri" w:cs="Arial"/>
          <w:b/>
          <w:sz w:val="22"/>
        </w:rPr>
        <w:t>AccessCore</w:t>
      </w:r>
      <w:r w:rsidR="00A33B71">
        <w:rPr>
          <w:rFonts w:ascii="Calibri" w:hAnsi="Calibri" w:cs="Arial"/>
          <w:sz w:val="22"/>
        </w:rPr>
        <w:t xml:space="preserve"> (Alex)</w:t>
      </w:r>
      <w:r w:rsidR="000303D4">
        <w:rPr>
          <w:rFonts w:ascii="Calibri" w:hAnsi="Calibri" w:cs="Arial"/>
          <w:sz w:val="22"/>
        </w:rPr>
        <w:t xml:space="preserve">  </w:t>
      </w:r>
    </w:p>
    <w:p w14:paraId="2D032406" w14:textId="77777777" w:rsidR="00BA5A7B" w:rsidRPr="00BA5A7B" w:rsidRDefault="00BA5A7B" w:rsidP="00BA5A7B">
      <w:pPr>
        <w:numPr>
          <w:ilvl w:val="0"/>
          <w:numId w:val="13"/>
        </w:numPr>
        <w:tabs>
          <w:tab w:val="left" w:pos="360"/>
        </w:tabs>
        <w:ind w:left="450"/>
        <w:rPr>
          <w:rFonts w:ascii="Calibri" w:hAnsi="Calibri" w:cs="Arial"/>
          <w:sz w:val="22"/>
        </w:rPr>
      </w:pPr>
      <w:r w:rsidRPr="00BA5A7B">
        <w:rPr>
          <w:rFonts w:ascii="Calibri" w:hAnsi="Calibri" w:cs="Arial"/>
          <w:sz w:val="22"/>
        </w:rPr>
        <w:t>IEEE COM/AccessCore-SC had no financial activities so far in 2018</w:t>
      </w:r>
    </w:p>
    <w:p w14:paraId="6C89B273" w14:textId="77777777" w:rsidR="00BA5A7B" w:rsidRPr="00BA5A7B" w:rsidRDefault="00BA5A7B" w:rsidP="00BA5A7B">
      <w:pPr>
        <w:numPr>
          <w:ilvl w:val="0"/>
          <w:numId w:val="13"/>
        </w:numPr>
        <w:tabs>
          <w:tab w:val="left" w:pos="360"/>
        </w:tabs>
        <w:ind w:left="450"/>
        <w:rPr>
          <w:rFonts w:ascii="Calibri" w:hAnsi="Calibri" w:cs="Arial"/>
          <w:sz w:val="22"/>
        </w:rPr>
      </w:pPr>
      <w:r w:rsidRPr="00BA5A7B">
        <w:rPr>
          <w:rFonts w:ascii="Calibri" w:hAnsi="Calibri" w:cs="Arial"/>
          <w:sz w:val="22"/>
        </w:rPr>
        <w:t>IEEE P1904 WG is progressing in its work. No changes to report.</w:t>
      </w:r>
    </w:p>
    <w:p w14:paraId="798FCF6C" w14:textId="5C7D918F" w:rsidR="00BA5A7B" w:rsidRPr="00BA5A7B" w:rsidRDefault="00BA5A7B" w:rsidP="00BA5A7B">
      <w:pPr>
        <w:numPr>
          <w:ilvl w:val="0"/>
          <w:numId w:val="13"/>
        </w:numPr>
        <w:tabs>
          <w:tab w:val="left" w:pos="360"/>
        </w:tabs>
        <w:ind w:left="450"/>
        <w:rPr>
          <w:rFonts w:ascii="Calibri" w:hAnsi="Calibri" w:cs="Arial"/>
          <w:sz w:val="22"/>
        </w:rPr>
      </w:pPr>
      <w:r>
        <w:rPr>
          <w:rFonts w:ascii="Calibri" w:hAnsi="Calibri" w:cs="Arial"/>
          <w:sz w:val="22"/>
        </w:rPr>
        <w:t>IEEE P1911.3 WG  proposed t</w:t>
      </w:r>
      <w:r w:rsidRPr="00BA5A7B">
        <w:rPr>
          <w:rFonts w:ascii="Calibri" w:hAnsi="Calibri" w:cs="Arial"/>
          <w:sz w:val="22"/>
        </w:rPr>
        <w:t>o convert to individual method. At this point it appears that its activity slowed down and they may not go for PAR extension at the end of 2018.</w:t>
      </w:r>
    </w:p>
    <w:p w14:paraId="1D1566EF" w14:textId="77777777" w:rsidR="00BA5A7B" w:rsidRPr="00BA5A7B" w:rsidRDefault="00BA5A7B" w:rsidP="00BA5A7B">
      <w:pPr>
        <w:numPr>
          <w:ilvl w:val="0"/>
          <w:numId w:val="13"/>
        </w:numPr>
        <w:tabs>
          <w:tab w:val="left" w:pos="360"/>
        </w:tabs>
        <w:ind w:left="450"/>
        <w:rPr>
          <w:rFonts w:ascii="Calibri" w:hAnsi="Calibri" w:cs="Arial"/>
          <w:sz w:val="22"/>
        </w:rPr>
      </w:pPr>
      <w:r w:rsidRPr="00BA5A7B">
        <w:rPr>
          <w:rFonts w:ascii="Calibri" w:hAnsi="Calibri" w:cs="Arial"/>
          <w:sz w:val="22"/>
        </w:rPr>
        <w:t>IEEE P1910.1 project is progressing. The PAR  was  extended in 2017</w:t>
      </w:r>
    </w:p>
    <w:p w14:paraId="57D48DD1" w14:textId="77777777" w:rsidR="00BA5A7B" w:rsidRPr="00F644B4" w:rsidRDefault="00BA5A7B" w:rsidP="00BA5A7B">
      <w:pPr>
        <w:tabs>
          <w:tab w:val="left" w:pos="360"/>
        </w:tabs>
        <w:ind w:left="1080"/>
        <w:rPr>
          <w:rFonts w:ascii="Calibri" w:hAnsi="Calibri" w:cs="Arial"/>
          <w:b/>
          <w:sz w:val="22"/>
        </w:rPr>
      </w:pPr>
      <w:bookmarkStart w:id="1" w:name="_GoBack"/>
      <w:bookmarkEnd w:id="1"/>
    </w:p>
    <w:p w14:paraId="1A56C3DA" w14:textId="77777777" w:rsidR="00023E90" w:rsidRPr="00F644B4" w:rsidRDefault="00023E90" w:rsidP="00023E90">
      <w:pPr>
        <w:tabs>
          <w:tab w:val="left" w:pos="360"/>
        </w:tabs>
        <w:ind w:left="792"/>
        <w:rPr>
          <w:rFonts w:ascii="Calibri" w:hAnsi="Calibri" w:cs="Arial"/>
          <w:b/>
          <w:sz w:val="22"/>
        </w:rPr>
      </w:pPr>
    </w:p>
    <w:p w14:paraId="0DA446C2" w14:textId="77777777" w:rsidR="00B060D6" w:rsidRPr="00F644B4" w:rsidRDefault="00B060D6" w:rsidP="00B060D6">
      <w:pPr>
        <w:numPr>
          <w:ilvl w:val="1"/>
          <w:numId w:val="3"/>
        </w:numPr>
        <w:tabs>
          <w:tab w:val="left" w:pos="360"/>
        </w:tabs>
        <w:rPr>
          <w:rFonts w:ascii="Calibri" w:hAnsi="Calibri" w:cs="Arial"/>
          <w:b/>
          <w:sz w:val="22"/>
        </w:rPr>
      </w:pPr>
      <w:r w:rsidRPr="00F644B4">
        <w:rPr>
          <w:rFonts w:ascii="Calibri" w:hAnsi="Calibri" w:cs="Arial" w:hint="eastAsia"/>
          <w:b/>
          <w:sz w:val="22"/>
        </w:rPr>
        <w:t>Reports</w:t>
      </w:r>
      <w:r w:rsidRPr="00F644B4">
        <w:rPr>
          <w:rFonts w:ascii="Calibri" w:hAnsi="Calibri" w:cs="Arial"/>
          <w:b/>
          <w:sz w:val="22"/>
        </w:rPr>
        <w:t xml:space="preserve"> from Working Group </w:t>
      </w:r>
      <w:r w:rsidR="00A64346" w:rsidRPr="00F644B4">
        <w:rPr>
          <w:rFonts w:ascii="Calibri" w:hAnsi="Calibri" w:cs="Arial"/>
          <w:b/>
          <w:sz w:val="22"/>
        </w:rPr>
        <w:t xml:space="preserve"> and Study Group </w:t>
      </w:r>
      <w:r w:rsidRPr="00F644B4">
        <w:rPr>
          <w:rFonts w:ascii="Calibri" w:hAnsi="Calibri" w:cs="Arial"/>
          <w:b/>
          <w:sz w:val="22"/>
        </w:rPr>
        <w:t>Chairs</w:t>
      </w:r>
    </w:p>
    <w:p w14:paraId="723B3BAB" w14:textId="4DF69466" w:rsidR="00F45996" w:rsidRPr="00F644B4" w:rsidRDefault="002D10EE" w:rsidP="00CF747C">
      <w:pPr>
        <w:numPr>
          <w:ilvl w:val="0"/>
          <w:numId w:val="13"/>
        </w:numPr>
        <w:tabs>
          <w:tab w:val="left" w:pos="360"/>
        </w:tabs>
        <w:rPr>
          <w:rFonts w:ascii="Calibri" w:hAnsi="Calibri" w:cs="Arial"/>
          <w:b/>
          <w:sz w:val="22"/>
        </w:rPr>
      </w:pPr>
      <w:r w:rsidRPr="00F644B4">
        <w:rPr>
          <w:rFonts w:ascii="Calibri" w:hAnsi="Calibri" w:cs="Arial"/>
          <w:b/>
          <w:sz w:val="22"/>
        </w:rPr>
        <w:t>COM/SDB/CEA</w:t>
      </w:r>
      <w:r w:rsidR="00CA6411">
        <w:rPr>
          <w:rFonts w:ascii="Calibri" w:hAnsi="Calibri" w:cs="Arial"/>
          <w:sz w:val="22"/>
        </w:rPr>
        <w:t xml:space="preserve">  </w:t>
      </w:r>
      <w:r w:rsidR="00844D5E">
        <w:rPr>
          <w:rFonts w:ascii="Calibri" w:hAnsi="Calibri" w:cs="Arial"/>
          <w:sz w:val="22"/>
        </w:rPr>
        <w:t xml:space="preserve">      </w:t>
      </w:r>
      <w:r w:rsidR="00CA6411" w:rsidRPr="00CA6411">
        <w:rPr>
          <w:rFonts w:ascii="Calibri" w:hAnsi="Calibri" w:cs="Arial"/>
          <w:sz w:val="22"/>
        </w:rPr>
        <w:t>No report</w:t>
      </w:r>
    </w:p>
    <w:p w14:paraId="656CFBFD" w14:textId="36ED0417" w:rsidR="00A64346" w:rsidRPr="00CA6411" w:rsidRDefault="00A64346" w:rsidP="00CA6411">
      <w:pPr>
        <w:numPr>
          <w:ilvl w:val="0"/>
          <w:numId w:val="13"/>
        </w:numPr>
        <w:tabs>
          <w:tab w:val="left" w:pos="360"/>
        </w:tabs>
        <w:rPr>
          <w:rFonts w:ascii="Calibri" w:hAnsi="Calibri" w:cs="Arial"/>
          <w:sz w:val="22"/>
        </w:rPr>
      </w:pPr>
      <w:r w:rsidRPr="00F644B4">
        <w:rPr>
          <w:rFonts w:ascii="Calibri" w:hAnsi="Calibri" w:cs="Arial"/>
          <w:b/>
          <w:sz w:val="22"/>
        </w:rPr>
        <w:t>SG on Frugal 5G</w:t>
      </w:r>
      <w:r w:rsidR="00A33B71">
        <w:rPr>
          <w:rFonts w:ascii="Calibri" w:hAnsi="Calibri" w:cs="Arial"/>
          <w:sz w:val="22"/>
        </w:rPr>
        <w:t xml:space="preserve"> (Zack)</w:t>
      </w:r>
      <w:r w:rsidR="00CA6411">
        <w:rPr>
          <w:rFonts w:ascii="Calibri" w:hAnsi="Calibri" w:cs="Arial"/>
          <w:sz w:val="22"/>
        </w:rPr>
        <w:t xml:space="preserve">   </w:t>
      </w:r>
      <w:r w:rsidR="00CA6411" w:rsidRPr="00CA6411">
        <w:rPr>
          <w:rFonts w:ascii="Calibri" w:hAnsi="Calibri" w:cs="Arial"/>
          <w:sz w:val="22"/>
        </w:rPr>
        <w:t xml:space="preserve">No report because </w:t>
      </w:r>
      <w:r w:rsidR="00CA6411">
        <w:rPr>
          <w:rFonts w:ascii="Calibri" w:hAnsi="Calibri" w:cs="Arial"/>
          <w:sz w:val="22"/>
        </w:rPr>
        <w:t>Zack</w:t>
      </w:r>
      <w:r w:rsidR="00CA6411" w:rsidRPr="00CA6411">
        <w:rPr>
          <w:rFonts w:ascii="Calibri" w:hAnsi="Calibri" w:cs="Arial"/>
          <w:sz w:val="22"/>
        </w:rPr>
        <w:t xml:space="preserve"> was not in attendance</w:t>
      </w:r>
    </w:p>
    <w:p w14:paraId="5FF2872B" w14:textId="77777777" w:rsidR="00DF3D76" w:rsidRDefault="00DF3D76" w:rsidP="00DF3D76">
      <w:pPr>
        <w:tabs>
          <w:tab w:val="left" w:pos="360"/>
        </w:tabs>
        <w:rPr>
          <w:rFonts w:ascii="Calibri" w:hAnsi="Calibri" w:cs="Arial"/>
          <w:b/>
          <w:sz w:val="22"/>
        </w:rPr>
      </w:pPr>
    </w:p>
    <w:p w14:paraId="76387879" w14:textId="4D6B5809" w:rsidR="00DF3D76" w:rsidRPr="00F644B4" w:rsidRDefault="00DF3D76" w:rsidP="00DF3D76">
      <w:pPr>
        <w:tabs>
          <w:tab w:val="left" w:pos="360"/>
        </w:tabs>
        <w:rPr>
          <w:rFonts w:ascii="Calibri" w:hAnsi="Calibri" w:cs="Arial"/>
          <w:b/>
          <w:sz w:val="22"/>
        </w:rPr>
      </w:pPr>
      <w:r>
        <w:rPr>
          <w:rFonts w:ascii="Calibri" w:hAnsi="Calibri" w:cs="Arial"/>
          <w:b/>
          <w:sz w:val="22"/>
        </w:rPr>
        <w:t>6.3 Treasurer report</w:t>
      </w:r>
    </w:p>
    <w:p w14:paraId="04EA64CC" w14:textId="3BE45130" w:rsidR="00D44D3C" w:rsidRPr="00844D5E" w:rsidRDefault="00844D5E" w:rsidP="00D44D3C">
      <w:pPr>
        <w:tabs>
          <w:tab w:val="left" w:pos="360"/>
        </w:tabs>
        <w:rPr>
          <w:rFonts w:ascii="Calibri" w:hAnsi="Calibri" w:cs="Arial"/>
          <w:sz w:val="22"/>
        </w:rPr>
      </w:pPr>
      <w:r>
        <w:rPr>
          <w:rFonts w:ascii="Calibri" w:hAnsi="Calibri" w:cs="Arial"/>
          <w:sz w:val="22"/>
        </w:rPr>
        <w:t>Alex Gelman r</w:t>
      </w:r>
      <w:r w:rsidRPr="00844D5E">
        <w:rPr>
          <w:rFonts w:ascii="Calibri" w:hAnsi="Calibri" w:cs="Arial"/>
          <w:sz w:val="22"/>
        </w:rPr>
        <w:t>ecently</w:t>
      </w:r>
      <w:r>
        <w:rPr>
          <w:rFonts w:ascii="Calibri" w:hAnsi="Calibri" w:cs="Arial"/>
          <w:sz w:val="22"/>
        </w:rPr>
        <w:t xml:space="preserve"> appointed to be Treasurer.  Just starting this activity, and still needs access to the existing accounts.</w:t>
      </w:r>
    </w:p>
    <w:p w14:paraId="2F29A008" w14:textId="77777777" w:rsidR="001266AD" w:rsidRPr="00F644B4" w:rsidRDefault="001266AD" w:rsidP="00B72590">
      <w:pPr>
        <w:ind w:left="360"/>
        <w:rPr>
          <w:rFonts w:ascii="Calibri" w:hAnsi="Calibri" w:cs="Arial"/>
          <w:b/>
          <w:sz w:val="22"/>
        </w:rPr>
      </w:pPr>
    </w:p>
    <w:p w14:paraId="40F49F31" w14:textId="2D5AF17C" w:rsidR="002A56F0" w:rsidRPr="002A56F0" w:rsidRDefault="002A56F0" w:rsidP="002A56F0">
      <w:pPr>
        <w:pStyle w:val="ListParagraph"/>
        <w:numPr>
          <w:ilvl w:val="0"/>
          <w:numId w:val="3"/>
        </w:numPr>
        <w:tabs>
          <w:tab w:val="left" w:pos="360"/>
        </w:tabs>
        <w:rPr>
          <w:rFonts w:ascii="Calibri" w:hAnsi="Calibri" w:cs="Arial"/>
          <w:b/>
          <w:sz w:val="22"/>
        </w:rPr>
      </w:pPr>
      <w:r w:rsidRPr="002A56F0">
        <w:rPr>
          <w:rFonts w:ascii="Calibri" w:hAnsi="Calibri" w:cs="Arial"/>
          <w:b/>
          <w:sz w:val="22"/>
        </w:rPr>
        <w:t xml:space="preserve">P&amp;P </w:t>
      </w:r>
      <w:r>
        <w:rPr>
          <w:rFonts w:ascii="Calibri" w:hAnsi="Calibri" w:cs="Arial"/>
          <w:b/>
          <w:sz w:val="22"/>
        </w:rPr>
        <w:t xml:space="preserve">update discussion </w:t>
      </w:r>
      <w:r w:rsidRPr="002A56F0">
        <w:rPr>
          <w:rFonts w:ascii="Calibri" w:hAnsi="Calibri" w:cs="Arial"/>
          <w:b/>
          <w:sz w:val="22"/>
        </w:rPr>
        <w:t xml:space="preserve">for COM/SDB </w:t>
      </w:r>
      <w:r>
        <w:rPr>
          <w:rFonts w:ascii="Calibri" w:hAnsi="Calibri" w:cs="Arial"/>
          <w:b/>
          <w:sz w:val="22"/>
        </w:rPr>
        <w:t>(</w:t>
      </w:r>
      <w:r w:rsidRPr="002A56F0">
        <w:rPr>
          <w:rFonts w:ascii="Calibri" w:hAnsi="Calibri" w:cs="Arial"/>
          <w:b/>
          <w:sz w:val="22"/>
        </w:rPr>
        <w:t xml:space="preserve">Current </w:t>
      </w:r>
      <w:r>
        <w:rPr>
          <w:rFonts w:ascii="Calibri" w:hAnsi="Calibri" w:cs="Arial"/>
          <w:b/>
          <w:sz w:val="22"/>
        </w:rPr>
        <w:t xml:space="preserve">P&amp;Ps </w:t>
      </w:r>
      <w:r w:rsidRPr="002A56F0">
        <w:rPr>
          <w:rFonts w:ascii="Calibri" w:hAnsi="Calibri" w:cs="Arial"/>
          <w:b/>
          <w:sz w:val="22"/>
        </w:rPr>
        <w:t>expir</w:t>
      </w:r>
      <w:r>
        <w:rPr>
          <w:rFonts w:ascii="Calibri" w:hAnsi="Calibri" w:cs="Arial"/>
          <w:b/>
          <w:sz w:val="22"/>
        </w:rPr>
        <w:t>e</w:t>
      </w:r>
      <w:r w:rsidRPr="002A56F0">
        <w:rPr>
          <w:rFonts w:ascii="Calibri" w:hAnsi="Calibri" w:cs="Arial"/>
          <w:b/>
          <w:sz w:val="22"/>
        </w:rPr>
        <w:t xml:space="preserve"> end of 2018</w:t>
      </w:r>
      <w:r>
        <w:rPr>
          <w:rFonts w:ascii="Calibri" w:hAnsi="Calibri" w:cs="Arial"/>
          <w:b/>
          <w:sz w:val="22"/>
        </w:rPr>
        <w:t>)</w:t>
      </w:r>
    </w:p>
    <w:p w14:paraId="626B57E5" w14:textId="71A75B3A" w:rsidR="002A56F0" w:rsidRDefault="00844D5E" w:rsidP="002A56F0">
      <w:pPr>
        <w:ind w:left="360"/>
        <w:rPr>
          <w:rFonts w:ascii="Calibri" w:hAnsi="Calibri" w:cs="Arial"/>
          <w:sz w:val="22"/>
        </w:rPr>
      </w:pPr>
      <w:r>
        <w:rPr>
          <w:rFonts w:ascii="Calibri" w:hAnsi="Calibri" w:cs="Arial"/>
          <w:sz w:val="22"/>
        </w:rPr>
        <w:t>Stefano has been testing the edit process using minor changes</w:t>
      </w:r>
    </w:p>
    <w:p w14:paraId="410B82D7" w14:textId="2A6F8E7D" w:rsidR="00844D5E" w:rsidRDefault="00844D5E" w:rsidP="002A56F0">
      <w:pPr>
        <w:ind w:left="360"/>
        <w:rPr>
          <w:rFonts w:ascii="Calibri" w:hAnsi="Calibri" w:cs="Arial"/>
          <w:sz w:val="22"/>
        </w:rPr>
      </w:pPr>
      <w:r>
        <w:rPr>
          <w:rFonts w:ascii="Calibri" w:hAnsi="Calibri" w:cs="Arial"/>
          <w:sz w:val="22"/>
        </w:rPr>
        <w:t xml:space="preserve">Link to the GoogleDoc (from Nicholas): </w:t>
      </w:r>
      <w:hyperlink r:id="rId8" w:history="1">
        <w:r w:rsidRPr="008C5007">
          <w:rPr>
            <w:rStyle w:val="Hyperlink"/>
            <w:rFonts w:ascii="Calibri" w:hAnsi="Calibri" w:cs="Arial"/>
            <w:sz w:val="22"/>
          </w:rPr>
          <w:t>https://docs.google.com/document/d/1sIVUxGgdkhyljKpLqVl_afOD8seBNEfzduNXTaNvg6k/edit?usp=sharing_eip&amp;ts=5ae33e52</w:t>
        </w:r>
      </w:hyperlink>
      <w:r>
        <w:rPr>
          <w:rFonts w:ascii="Calibri" w:hAnsi="Calibri" w:cs="Arial"/>
          <w:sz w:val="22"/>
        </w:rPr>
        <w:t xml:space="preserve"> .  This will also be distributed to the membership</w:t>
      </w:r>
      <w:r w:rsidR="00BA429C">
        <w:rPr>
          <w:rFonts w:ascii="Calibri" w:hAnsi="Calibri" w:cs="Arial"/>
          <w:sz w:val="22"/>
        </w:rPr>
        <w:t xml:space="preserve"> by email (Nicholas)</w:t>
      </w:r>
      <w:r>
        <w:rPr>
          <w:rFonts w:ascii="Calibri" w:hAnsi="Calibri" w:cs="Arial"/>
          <w:sz w:val="22"/>
        </w:rPr>
        <w:t>.</w:t>
      </w:r>
    </w:p>
    <w:p w14:paraId="2D870CEB" w14:textId="7CE93C8C" w:rsidR="00844D5E" w:rsidRDefault="00844D5E" w:rsidP="002A56F0">
      <w:pPr>
        <w:ind w:left="360"/>
        <w:rPr>
          <w:rFonts w:ascii="Calibri" w:hAnsi="Calibri" w:cs="Arial"/>
          <w:sz w:val="22"/>
        </w:rPr>
      </w:pPr>
      <w:r>
        <w:rPr>
          <w:rFonts w:ascii="Calibri" w:hAnsi="Calibri" w:cs="Arial"/>
          <w:sz w:val="22"/>
        </w:rPr>
        <w:t>(Tarek) red text meanings?  These are instructions and not part of the document.</w:t>
      </w:r>
    </w:p>
    <w:p w14:paraId="0B8EB603" w14:textId="081469AF" w:rsidR="00844D5E" w:rsidRDefault="00844D5E" w:rsidP="002A56F0">
      <w:pPr>
        <w:ind w:left="360"/>
        <w:rPr>
          <w:rFonts w:ascii="Calibri" w:hAnsi="Calibri" w:cs="Arial"/>
          <w:sz w:val="22"/>
        </w:rPr>
      </w:pPr>
      <w:r>
        <w:rPr>
          <w:rFonts w:ascii="Calibri" w:hAnsi="Calibri" w:cs="Arial"/>
          <w:sz w:val="22"/>
        </w:rPr>
        <w:t>(Stefano) would like to have all members use an ieee.org address.</w:t>
      </w:r>
    </w:p>
    <w:p w14:paraId="1AC4B9B1" w14:textId="026D518F" w:rsidR="00844D5E" w:rsidRDefault="00844D5E" w:rsidP="002A56F0">
      <w:pPr>
        <w:ind w:left="360"/>
        <w:rPr>
          <w:rFonts w:ascii="Calibri" w:hAnsi="Calibri" w:cs="Arial"/>
          <w:sz w:val="22"/>
        </w:rPr>
      </w:pPr>
      <w:r>
        <w:rPr>
          <w:rFonts w:ascii="Calibri" w:hAnsi="Calibri" w:cs="Arial"/>
          <w:sz w:val="22"/>
        </w:rPr>
        <w:t>(JP) Who will take the editing lead?</w:t>
      </w:r>
    </w:p>
    <w:p w14:paraId="122722C3" w14:textId="61DDBCD3" w:rsidR="00844D5E" w:rsidRDefault="00844D5E" w:rsidP="002A56F0">
      <w:pPr>
        <w:ind w:left="360"/>
        <w:rPr>
          <w:rFonts w:ascii="Calibri" w:hAnsi="Calibri" w:cs="Arial"/>
          <w:sz w:val="22"/>
        </w:rPr>
      </w:pPr>
      <w:r>
        <w:rPr>
          <w:rFonts w:ascii="Calibri" w:hAnsi="Calibri" w:cs="Arial"/>
          <w:sz w:val="22"/>
        </w:rPr>
        <w:t>(Stefano) Recommends that every meeting agenda should have a few sections on it for discussion, in order to focus activity</w:t>
      </w:r>
      <w:r w:rsidR="00700C42">
        <w:rPr>
          <w:rFonts w:ascii="Calibri" w:hAnsi="Calibri" w:cs="Arial"/>
          <w:sz w:val="22"/>
        </w:rPr>
        <w:t>.  For the May meeting, suggests Sections 1.6, 1.7, and 2.0.</w:t>
      </w:r>
    </w:p>
    <w:p w14:paraId="05702054" w14:textId="77777777" w:rsidR="00844D5E" w:rsidRPr="00844D5E" w:rsidRDefault="00844D5E" w:rsidP="002A56F0">
      <w:pPr>
        <w:ind w:left="360"/>
        <w:rPr>
          <w:rFonts w:ascii="Calibri" w:hAnsi="Calibri" w:cs="Arial"/>
          <w:sz w:val="22"/>
        </w:rPr>
      </w:pPr>
    </w:p>
    <w:p w14:paraId="3E59BE7B" w14:textId="12A1D91A" w:rsidR="002A56F0" w:rsidRPr="00F644B4" w:rsidRDefault="002A56F0" w:rsidP="002A56F0">
      <w:pPr>
        <w:numPr>
          <w:ilvl w:val="0"/>
          <w:numId w:val="3"/>
        </w:numPr>
        <w:rPr>
          <w:rFonts w:ascii="Calibri" w:hAnsi="Calibri" w:cs="Arial"/>
          <w:b/>
          <w:sz w:val="22"/>
        </w:rPr>
      </w:pPr>
      <w:r w:rsidRPr="00F644B4">
        <w:rPr>
          <w:rFonts w:ascii="Calibri" w:hAnsi="Calibri" w:cs="Arial" w:hint="eastAsia"/>
          <w:b/>
          <w:sz w:val="22"/>
        </w:rPr>
        <w:t>New Business</w:t>
      </w:r>
      <w:r w:rsidR="00700C42">
        <w:rPr>
          <w:rFonts w:ascii="Calibri" w:hAnsi="Calibri" w:cs="Arial"/>
          <w:sz w:val="22"/>
        </w:rPr>
        <w:t xml:space="preserve">   None</w:t>
      </w:r>
    </w:p>
    <w:p w14:paraId="04172077" w14:textId="77777777" w:rsidR="002A56F0" w:rsidRDefault="002A56F0" w:rsidP="002A56F0">
      <w:pPr>
        <w:ind w:left="360"/>
        <w:rPr>
          <w:rFonts w:ascii="Calibri" w:hAnsi="Calibri" w:cs="Arial"/>
          <w:b/>
          <w:sz w:val="22"/>
        </w:rPr>
      </w:pPr>
    </w:p>
    <w:p w14:paraId="6AED160A" w14:textId="12224A0F" w:rsidR="002242C5" w:rsidRPr="00F644B4" w:rsidRDefault="002242C5" w:rsidP="001266AD">
      <w:pPr>
        <w:numPr>
          <w:ilvl w:val="0"/>
          <w:numId w:val="3"/>
        </w:numPr>
        <w:rPr>
          <w:rFonts w:ascii="Calibri" w:hAnsi="Calibri" w:cs="Arial"/>
          <w:b/>
          <w:sz w:val="22"/>
        </w:rPr>
      </w:pPr>
      <w:r w:rsidRPr="00F644B4">
        <w:rPr>
          <w:rFonts w:ascii="Calibri" w:hAnsi="Calibri" w:cs="Arial"/>
          <w:b/>
          <w:sz w:val="22"/>
        </w:rPr>
        <w:t>Next Meeting</w:t>
      </w:r>
      <w:r w:rsidR="00846804">
        <w:rPr>
          <w:rFonts w:ascii="Calibri" w:hAnsi="Calibri" w:cs="Arial"/>
          <w:b/>
          <w:sz w:val="22"/>
        </w:rPr>
        <w:t>: regular schedule calls for Friday 2</w:t>
      </w:r>
      <w:r w:rsidR="002A56F0">
        <w:rPr>
          <w:rFonts w:ascii="Calibri" w:hAnsi="Calibri" w:cs="Arial"/>
          <w:b/>
          <w:sz w:val="22"/>
        </w:rPr>
        <w:t>5</w:t>
      </w:r>
      <w:r w:rsidR="00846804">
        <w:rPr>
          <w:rFonts w:ascii="Calibri" w:hAnsi="Calibri" w:cs="Arial"/>
          <w:b/>
          <w:sz w:val="22"/>
        </w:rPr>
        <w:t xml:space="preserve"> </w:t>
      </w:r>
      <w:r w:rsidR="002A56F0">
        <w:rPr>
          <w:rFonts w:ascii="Calibri" w:hAnsi="Calibri" w:cs="Arial"/>
          <w:b/>
          <w:sz w:val="22"/>
        </w:rPr>
        <w:t>May</w:t>
      </w:r>
      <w:r w:rsidR="00846804">
        <w:rPr>
          <w:rFonts w:ascii="Calibri" w:hAnsi="Calibri" w:cs="Arial"/>
          <w:b/>
          <w:sz w:val="22"/>
        </w:rPr>
        <w:t>, 1</w:t>
      </w:r>
      <w:r w:rsidR="002A56F0">
        <w:rPr>
          <w:rFonts w:ascii="Calibri" w:hAnsi="Calibri" w:cs="Arial"/>
          <w:b/>
          <w:sz w:val="22"/>
        </w:rPr>
        <w:t>0</w:t>
      </w:r>
      <w:r w:rsidR="00846804">
        <w:rPr>
          <w:rFonts w:ascii="Calibri" w:hAnsi="Calibri" w:cs="Arial"/>
          <w:b/>
          <w:sz w:val="22"/>
        </w:rPr>
        <w:t xml:space="preserve"> AM to </w:t>
      </w:r>
      <w:r w:rsidR="002A56F0">
        <w:rPr>
          <w:rFonts w:ascii="Calibri" w:hAnsi="Calibri" w:cs="Arial"/>
          <w:b/>
          <w:sz w:val="22"/>
        </w:rPr>
        <w:t>11AM</w:t>
      </w:r>
      <w:r w:rsidR="00846804">
        <w:rPr>
          <w:rFonts w:ascii="Calibri" w:hAnsi="Calibri" w:cs="Arial"/>
          <w:b/>
          <w:sz w:val="22"/>
        </w:rPr>
        <w:t xml:space="preserve"> Eastern time</w:t>
      </w:r>
    </w:p>
    <w:p w14:paraId="2473743F" w14:textId="7BACA9D2" w:rsidR="002242C5" w:rsidRDefault="00381A43" w:rsidP="002242C5">
      <w:pPr>
        <w:ind w:left="360"/>
        <w:rPr>
          <w:rFonts w:ascii="Calibri" w:hAnsi="Calibri" w:cs="Arial"/>
          <w:sz w:val="22"/>
        </w:rPr>
      </w:pPr>
      <w:r>
        <w:rPr>
          <w:rFonts w:ascii="Calibri" w:hAnsi="Calibri" w:cs="Arial"/>
          <w:sz w:val="22"/>
        </w:rPr>
        <w:t>A F2F meeting will be held at ICC (Kansas City MO) on Sunday 21 May, at 4PM local time.  Chair will arrange for the room</w:t>
      </w:r>
      <w:r w:rsidR="00700C42">
        <w:rPr>
          <w:rFonts w:ascii="Calibri" w:hAnsi="Calibri" w:cs="Arial"/>
          <w:sz w:val="22"/>
        </w:rPr>
        <w:t xml:space="preserve"> and report to the members separately</w:t>
      </w:r>
      <w:r>
        <w:rPr>
          <w:rFonts w:ascii="Calibri" w:hAnsi="Calibri" w:cs="Arial"/>
          <w:sz w:val="22"/>
        </w:rPr>
        <w:t>.</w:t>
      </w:r>
    </w:p>
    <w:p w14:paraId="19D02448" w14:textId="77777777" w:rsidR="00381A43" w:rsidRPr="00381A43" w:rsidRDefault="00381A43" w:rsidP="002242C5">
      <w:pPr>
        <w:ind w:left="360"/>
        <w:rPr>
          <w:rFonts w:ascii="Calibri" w:hAnsi="Calibri" w:cs="Arial"/>
          <w:sz w:val="22"/>
        </w:rPr>
      </w:pPr>
    </w:p>
    <w:p w14:paraId="7C3F5D0A" w14:textId="6A8E99BC" w:rsidR="002A3F0B" w:rsidRPr="00F644B4" w:rsidRDefault="002A3F0B" w:rsidP="001266AD">
      <w:pPr>
        <w:numPr>
          <w:ilvl w:val="0"/>
          <w:numId w:val="3"/>
        </w:numPr>
        <w:rPr>
          <w:rFonts w:ascii="Calibri" w:hAnsi="Calibri" w:cs="Arial"/>
          <w:b/>
          <w:sz w:val="22"/>
        </w:rPr>
      </w:pPr>
      <w:r w:rsidRPr="00F644B4">
        <w:rPr>
          <w:rFonts w:ascii="Calibri" w:hAnsi="Calibri" w:cs="Arial"/>
          <w:b/>
          <w:sz w:val="22"/>
        </w:rPr>
        <w:t>Adjournment</w:t>
      </w:r>
      <w:r w:rsidR="00700C42">
        <w:rPr>
          <w:rFonts w:ascii="Calibri" w:hAnsi="Calibri" w:cs="Arial"/>
          <w:sz w:val="22"/>
        </w:rPr>
        <w:t xml:space="preserve">   motion to adjourn: Rob;  seconded: Earl   meeting adjourned at 11:12 EDT</w:t>
      </w:r>
    </w:p>
    <w:p w14:paraId="25E145C4" w14:textId="77777777" w:rsidR="00186FF4" w:rsidRPr="00381A43" w:rsidRDefault="00186FF4" w:rsidP="00FB7B04">
      <w:pPr>
        <w:rPr>
          <w:rFonts w:ascii="Calibri" w:hAnsi="Calibri"/>
        </w:rPr>
      </w:pPr>
    </w:p>
    <w:p w14:paraId="4E3E30DE" w14:textId="77777777" w:rsidR="00306CB9" w:rsidRDefault="00306CB9" w:rsidP="00306CB9">
      <w:pPr>
        <w:spacing w:line="300" w:lineRule="atLeast"/>
        <w:rPr>
          <w:rFonts w:ascii="Arial" w:hAnsi="Arial" w:cs="Arial"/>
          <w:vanish/>
          <w:color w:val="666666"/>
          <w:sz w:val="23"/>
          <w:szCs w:val="23"/>
        </w:rPr>
      </w:pPr>
    </w:p>
    <w:sectPr w:rsidR="00306CB9" w:rsidSect="00F644B4">
      <w:footerReference w:type="default" r:id="rId9"/>
      <w:pgSz w:w="12240" w:h="15840" w:code="1"/>
      <w:pgMar w:top="81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9D9E4" w14:textId="77777777" w:rsidR="003468AD" w:rsidRDefault="003468AD" w:rsidP="002263C5">
      <w:r>
        <w:separator/>
      </w:r>
    </w:p>
  </w:endnote>
  <w:endnote w:type="continuationSeparator" w:id="0">
    <w:p w14:paraId="71CB7653" w14:textId="77777777" w:rsidR="003468AD" w:rsidRDefault="003468AD" w:rsidP="00226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ang">
    <w:altName w:val="Arial Unicode MS"/>
    <w:panose1 w:val="00000000000000000000"/>
    <w:charset w:val="86"/>
    <w:family w:val="auto"/>
    <w:notTrueType/>
    <w:pitch w:val="variable"/>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MS Gothi">
    <w:altName w:val="MS Gothic"/>
    <w:panose1 w:val="00000000000000000000"/>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BA44E" w14:textId="69070E6C" w:rsidR="00422EB1" w:rsidRPr="00316C72" w:rsidRDefault="00422EB1">
    <w:pPr>
      <w:pStyle w:val="Footer"/>
      <w:jc w:val="center"/>
      <w:rPr>
        <w:rFonts w:ascii="Cambria" w:hAnsi="Cambria"/>
      </w:rPr>
    </w:pPr>
    <w:r w:rsidRPr="00316C72">
      <w:rPr>
        <w:rFonts w:ascii="Cambria" w:hAnsi="Cambria"/>
      </w:rPr>
      <w:t xml:space="preserve">Page </w:t>
    </w:r>
    <w:r w:rsidR="00A84464" w:rsidRPr="00316C72">
      <w:rPr>
        <w:rFonts w:ascii="Cambria" w:hAnsi="Cambria"/>
      </w:rPr>
      <w:fldChar w:fldCharType="begin"/>
    </w:r>
    <w:r w:rsidRPr="00316C72">
      <w:rPr>
        <w:rFonts w:ascii="Cambria" w:hAnsi="Cambria"/>
      </w:rPr>
      <w:instrText xml:space="preserve"> PAGE </w:instrText>
    </w:r>
    <w:r w:rsidR="00A84464" w:rsidRPr="00316C72">
      <w:rPr>
        <w:rFonts w:ascii="Cambria" w:hAnsi="Cambria"/>
      </w:rPr>
      <w:fldChar w:fldCharType="separate"/>
    </w:r>
    <w:r w:rsidR="00BA5A7B">
      <w:rPr>
        <w:rFonts w:ascii="Cambria" w:hAnsi="Cambria"/>
        <w:noProof/>
      </w:rPr>
      <w:t>4</w:t>
    </w:r>
    <w:r w:rsidR="00A84464" w:rsidRPr="00316C72">
      <w:rPr>
        <w:rFonts w:ascii="Cambria" w:hAnsi="Cambria"/>
      </w:rPr>
      <w:fldChar w:fldCharType="end"/>
    </w:r>
    <w:r w:rsidRPr="00316C72">
      <w:rPr>
        <w:rFonts w:ascii="Cambria" w:hAnsi="Cambria"/>
      </w:rPr>
      <w:t xml:space="preserve"> of </w:t>
    </w:r>
    <w:r w:rsidR="00A84464" w:rsidRPr="00316C72">
      <w:rPr>
        <w:rFonts w:ascii="Cambria" w:hAnsi="Cambria"/>
      </w:rPr>
      <w:fldChar w:fldCharType="begin"/>
    </w:r>
    <w:r w:rsidRPr="00316C72">
      <w:rPr>
        <w:rFonts w:ascii="Cambria" w:hAnsi="Cambria"/>
      </w:rPr>
      <w:instrText xml:space="preserve"> NUMPAGES  </w:instrText>
    </w:r>
    <w:r w:rsidR="00A84464" w:rsidRPr="00316C72">
      <w:rPr>
        <w:rFonts w:ascii="Cambria" w:hAnsi="Cambria"/>
      </w:rPr>
      <w:fldChar w:fldCharType="separate"/>
    </w:r>
    <w:r w:rsidR="00BA5A7B">
      <w:rPr>
        <w:rFonts w:ascii="Cambria" w:hAnsi="Cambria"/>
        <w:noProof/>
      </w:rPr>
      <w:t>5</w:t>
    </w:r>
    <w:r w:rsidR="00A84464" w:rsidRPr="00316C72">
      <w:rPr>
        <w:rFonts w:ascii="Cambria" w:hAnsi="Cambria"/>
      </w:rPr>
      <w:fldChar w:fldCharType="end"/>
    </w:r>
  </w:p>
  <w:p w14:paraId="749B4848" w14:textId="77777777" w:rsidR="00422EB1" w:rsidRDefault="00422E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F7A52" w14:textId="77777777" w:rsidR="003468AD" w:rsidRDefault="003468AD" w:rsidP="002263C5">
      <w:r>
        <w:separator/>
      </w:r>
    </w:p>
  </w:footnote>
  <w:footnote w:type="continuationSeparator" w:id="0">
    <w:p w14:paraId="3DA6E66F" w14:textId="77777777" w:rsidR="003468AD" w:rsidRDefault="003468AD" w:rsidP="002263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B3208"/>
    <w:multiLevelType w:val="hybridMultilevel"/>
    <w:tmpl w:val="38163262"/>
    <w:lvl w:ilvl="0" w:tplc="49140EAC">
      <w:start w:val="1"/>
      <w:numFmt w:val="bullet"/>
      <w:lvlText w:val=""/>
      <w:lvlJc w:val="left"/>
      <w:pPr>
        <w:ind w:left="216" w:hanging="216"/>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5EF581B"/>
    <w:multiLevelType w:val="multilevel"/>
    <w:tmpl w:val="9C3AC4C6"/>
    <w:lvl w:ilvl="0">
      <w:start w:val="1"/>
      <w:numFmt w:val="bullet"/>
      <w:lvlText w:val="●"/>
      <w:lvlJc w:val="left"/>
      <w:pPr>
        <w:ind w:left="234" w:firstLine="17"/>
      </w:pPr>
      <w:rPr>
        <w:rFonts w:ascii="Arial" w:eastAsia="Arial" w:hAnsi="Arial" w:cs="Arial"/>
        <w:sz w:val="22"/>
        <w:szCs w:val="22"/>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2" w15:restartNumberingAfterBreak="0">
    <w:nsid w:val="37C002A5"/>
    <w:multiLevelType w:val="hybridMultilevel"/>
    <w:tmpl w:val="4DCE6372"/>
    <w:lvl w:ilvl="0" w:tplc="439AD13E">
      <w:start w:val="1"/>
      <w:numFmt w:val="bullet"/>
      <w:lvlText w:val="—"/>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C777B7"/>
    <w:multiLevelType w:val="hybridMultilevel"/>
    <w:tmpl w:val="1046AB8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B3E7BEC"/>
    <w:multiLevelType w:val="multilevel"/>
    <w:tmpl w:val="B31A5FC4"/>
    <w:lvl w:ilvl="0">
      <w:start w:val="1"/>
      <w:numFmt w:val="bullet"/>
      <w:lvlText w:val="●"/>
      <w:lvlJc w:val="left"/>
      <w:pPr>
        <w:ind w:left="1152" w:firstLine="1152"/>
      </w:pPr>
      <w:rPr>
        <w:rFonts w:ascii="Arial" w:eastAsia="Arial" w:hAnsi="Arial" w:cs="Arial"/>
        <w:vertAlign w:val="baseline"/>
      </w:rPr>
    </w:lvl>
    <w:lvl w:ilvl="1">
      <w:start w:val="1"/>
      <w:numFmt w:val="bullet"/>
      <w:lvlText w:val="o"/>
      <w:lvlJc w:val="left"/>
      <w:pPr>
        <w:ind w:left="1872" w:firstLine="1872"/>
      </w:pPr>
      <w:rPr>
        <w:rFonts w:ascii="Arial" w:eastAsia="Arial" w:hAnsi="Arial" w:cs="Arial"/>
        <w:vertAlign w:val="baseline"/>
      </w:rPr>
    </w:lvl>
    <w:lvl w:ilvl="2">
      <w:start w:val="1"/>
      <w:numFmt w:val="bullet"/>
      <w:lvlText w:val="▪"/>
      <w:lvlJc w:val="left"/>
      <w:pPr>
        <w:ind w:left="2592" w:firstLine="2592"/>
      </w:pPr>
      <w:rPr>
        <w:rFonts w:ascii="Arial" w:eastAsia="Arial" w:hAnsi="Arial" w:cs="Arial"/>
        <w:vertAlign w:val="baseline"/>
      </w:rPr>
    </w:lvl>
    <w:lvl w:ilvl="3">
      <w:start w:val="1"/>
      <w:numFmt w:val="bullet"/>
      <w:lvlText w:val="●"/>
      <w:lvlJc w:val="left"/>
      <w:pPr>
        <w:ind w:left="3312" w:firstLine="3312"/>
      </w:pPr>
      <w:rPr>
        <w:rFonts w:ascii="Arial" w:eastAsia="Arial" w:hAnsi="Arial" w:cs="Arial"/>
        <w:vertAlign w:val="baseline"/>
      </w:rPr>
    </w:lvl>
    <w:lvl w:ilvl="4">
      <w:start w:val="1"/>
      <w:numFmt w:val="bullet"/>
      <w:lvlText w:val="o"/>
      <w:lvlJc w:val="left"/>
      <w:pPr>
        <w:ind w:left="4032" w:firstLine="4032"/>
      </w:pPr>
      <w:rPr>
        <w:rFonts w:ascii="Arial" w:eastAsia="Arial" w:hAnsi="Arial" w:cs="Arial"/>
        <w:vertAlign w:val="baseline"/>
      </w:rPr>
    </w:lvl>
    <w:lvl w:ilvl="5">
      <w:start w:val="1"/>
      <w:numFmt w:val="bullet"/>
      <w:lvlText w:val="▪"/>
      <w:lvlJc w:val="left"/>
      <w:pPr>
        <w:ind w:left="4752" w:firstLine="4752"/>
      </w:pPr>
      <w:rPr>
        <w:rFonts w:ascii="Arial" w:eastAsia="Arial" w:hAnsi="Arial" w:cs="Arial"/>
        <w:vertAlign w:val="baseline"/>
      </w:rPr>
    </w:lvl>
    <w:lvl w:ilvl="6">
      <w:start w:val="1"/>
      <w:numFmt w:val="bullet"/>
      <w:lvlText w:val="●"/>
      <w:lvlJc w:val="left"/>
      <w:pPr>
        <w:ind w:left="5472" w:firstLine="5472"/>
      </w:pPr>
      <w:rPr>
        <w:rFonts w:ascii="Arial" w:eastAsia="Arial" w:hAnsi="Arial" w:cs="Arial"/>
        <w:vertAlign w:val="baseline"/>
      </w:rPr>
    </w:lvl>
    <w:lvl w:ilvl="7">
      <w:start w:val="1"/>
      <w:numFmt w:val="bullet"/>
      <w:lvlText w:val="o"/>
      <w:lvlJc w:val="left"/>
      <w:pPr>
        <w:ind w:left="6192" w:firstLine="6192"/>
      </w:pPr>
      <w:rPr>
        <w:rFonts w:ascii="Arial" w:eastAsia="Arial" w:hAnsi="Arial" w:cs="Arial"/>
        <w:vertAlign w:val="baseline"/>
      </w:rPr>
    </w:lvl>
    <w:lvl w:ilvl="8">
      <w:start w:val="1"/>
      <w:numFmt w:val="bullet"/>
      <w:lvlText w:val="▪"/>
      <w:lvlJc w:val="left"/>
      <w:pPr>
        <w:ind w:left="6912" w:firstLine="6912"/>
      </w:pPr>
      <w:rPr>
        <w:rFonts w:ascii="Arial" w:eastAsia="Arial" w:hAnsi="Arial" w:cs="Arial"/>
        <w:vertAlign w:val="baseline"/>
      </w:rPr>
    </w:lvl>
  </w:abstractNum>
  <w:abstractNum w:abstractNumId="5" w15:restartNumberingAfterBreak="0">
    <w:nsid w:val="3D7738DC"/>
    <w:multiLevelType w:val="hybridMultilevel"/>
    <w:tmpl w:val="F9909E92"/>
    <w:lvl w:ilvl="0" w:tplc="FE268C2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CE5AB5"/>
    <w:multiLevelType w:val="multilevel"/>
    <w:tmpl w:val="40EAAB10"/>
    <w:lvl w:ilvl="0">
      <w:start w:val="1"/>
      <w:numFmt w:val="bullet"/>
      <w:lvlText w:val="●"/>
      <w:lvlJc w:val="left"/>
      <w:pPr>
        <w:ind w:left="216"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486752D1"/>
    <w:multiLevelType w:val="hybridMultilevel"/>
    <w:tmpl w:val="1A707D36"/>
    <w:lvl w:ilvl="0" w:tplc="04090001">
      <w:start w:val="1"/>
      <w:numFmt w:val="bullet"/>
      <w:lvlText w:val=""/>
      <w:lvlJc w:val="left"/>
      <w:pPr>
        <w:ind w:left="1080" w:hanging="360"/>
      </w:pPr>
      <w:rPr>
        <w:rFonts w:ascii="Symbol" w:hAnsi="Symbol" w:hint="default"/>
      </w:rPr>
    </w:lvl>
    <w:lvl w:ilvl="1" w:tplc="439AD13E">
      <w:start w:val="1"/>
      <w:numFmt w:val="bullet"/>
      <w:lvlText w:val="—"/>
      <w:lvlJc w:val="left"/>
      <w:pPr>
        <w:tabs>
          <w:tab w:val="num" w:pos="1800"/>
        </w:tabs>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58F4614B"/>
    <w:multiLevelType w:val="hybridMultilevel"/>
    <w:tmpl w:val="82AA51D4"/>
    <w:lvl w:ilvl="0" w:tplc="49140EAC">
      <w:start w:val="1"/>
      <w:numFmt w:val="bullet"/>
      <w:lvlText w:val=""/>
      <w:lvlJc w:val="left"/>
      <w:pPr>
        <w:ind w:left="216" w:hanging="216"/>
      </w:pPr>
      <w:rPr>
        <w:rFonts w:ascii="Symbol" w:hAnsi="Symbol" w:hint="default"/>
      </w:rPr>
    </w:lvl>
    <w:lvl w:ilvl="1" w:tplc="439AD13E">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B760CA4"/>
    <w:multiLevelType w:val="hybridMultilevel"/>
    <w:tmpl w:val="2AB6E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E7449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31F5F31"/>
    <w:multiLevelType w:val="hybridMultilevel"/>
    <w:tmpl w:val="5FCA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243548"/>
    <w:multiLevelType w:val="hybridMultilevel"/>
    <w:tmpl w:val="7DDE1B50"/>
    <w:lvl w:ilvl="0" w:tplc="439AD13E">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A81134D"/>
    <w:multiLevelType w:val="hybridMultilevel"/>
    <w:tmpl w:val="282EB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837212D"/>
    <w:multiLevelType w:val="hybridMultilevel"/>
    <w:tmpl w:val="F82401E2"/>
    <w:lvl w:ilvl="0" w:tplc="04090001">
      <w:start w:val="1"/>
      <w:numFmt w:val="bullet"/>
      <w:lvlText w:val=""/>
      <w:lvlJc w:val="left"/>
      <w:pPr>
        <w:ind w:left="1080" w:hanging="360"/>
      </w:pPr>
      <w:rPr>
        <w:rFonts w:ascii="Symbol" w:hAnsi="Symbol" w:hint="default"/>
      </w:rPr>
    </w:lvl>
    <w:lvl w:ilvl="1" w:tplc="439AD13E">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99C2836"/>
    <w:multiLevelType w:val="hybridMultilevel"/>
    <w:tmpl w:val="CA4683E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A124C81"/>
    <w:multiLevelType w:val="hybridMultilevel"/>
    <w:tmpl w:val="2FFAD9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DCA74B0"/>
    <w:multiLevelType w:val="multilevel"/>
    <w:tmpl w:val="69100C2A"/>
    <w:lvl w:ilvl="0">
      <w:start w:val="1"/>
      <w:numFmt w:val="decimal"/>
      <w:lvlText w:val="%1."/>
      <w:lvlJc w:val="left"/>
      <w:pPr>
        <w:ind w:left="360" w:firstLine="0"/>
      </w:pPr>
      <w:rPr>
        <w:vertAlign w:val="baseline"/>
      </w:rPr>
    </w:lvl>
    <w:lvl w:ilvl="1">
      <w:start w:val="1"/>
      <w:numFmt w:val="decimal"/>
      <w:lvlText w:val="%1.%2."/>
      <w:lvlJc w:val="left"/>
      <w:pPr>
        <w:ind w:left="792" w:firstLine="360"/>
      </w:pPr>
      <w:rPr>
        <w:b w:val="0"/>
        <w:vertAlign w:val="baseline"/>
      </w:rPr>
    </w:lvl>
    <w:lvl w:ilvl="2">
      <w:start w:val="1"/>
      <w:numFmt w:val="decimal"/>
      <w:lvlText w:val="%1.%2.%3."/>
      <w:lvlJc w:val="left"/>
      <w:pPr>
        <w:ind w:left="1224" w:firstLine="720"/>
      </w:pPr>
      <w:rPr>
        <w:b w:val="0"/>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num w:numId="1">
    <w:abstractNumId w:val="0"/>
  </w:num>
  <w:num w:numId="2">
    <w:abstractNumId w:val="5"/>
  </w:num>
  <w:num w:numId="3">
    <w:abstractNumId w:val="10"/>
  </w:num>
  <w:num w:numId="4">
    <w:abstractNumId w:val="16"/>
  </w:num>
  <w:num w:numId="5">
    <w:abstractNumId w:val="11"/>
  </w:num>
  <w:num w:numId="6">
    <w:abstractNumId w:val="14"/>
  </w:num>
  <w:num w:numId="7">
    <w:abstractNumId w:val="8"/>
  </w:num>
  <w:num w:numId="8">
    <w:abstractNumId w:val="12"/>
  </w:num>
  <w:num w:numId="9">
    <w:abstractNumId w:val="9"/>
  </w:num>
  <w:num w:numId="10">
    <w:abstractNumId w:val="2"/>
  </w:num>
  <w:num w:numId="11">
    <w:abstractNumId w:val="3"/>
  </w:num>
  <w:num w:numId="12">
    <w:abstractNumId w:val="15"/>
  </w:num>
  <w:num w:numId="13">
    <w:abstractNumId w:val="7"/>
  </w:num>
  <w:num w:numId="14">
    <w:abstractNumId w:val="4"/>
  </w:num>
  <w:num w:numId="15">
    <w:abstractNumId w:val="17"/>
  </w:num>
  <w:num w:numId="16">
    <w:abstractNumId w:val="1"/>
  </w:num>
  <w:num w:numId="17">
    <w:abstractNumId w:val="6"/>
  </w:num>
  <w:num w:numId="1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24E"/>
    <w:rsid w:val="00002550"/>
    <w:rsid w:val="00002A9A"/>
    <w:rsid w:val="0000328D"/>
    <w:rsid w:val="00005F21"/>
    <w:rsid w:val="000070BB"/>
    <w:rsid w:val="00013629"/>
    <w:rsid w:val="0001543D"/>
    <w:rsid w:val="0001579E"/>
    <w:rsid w:val="00015DD0"/>
    <w:rsid w:val="0001647C"/>
    <w:rsid w:val="000165E6"/>
    <w:rsid w:val="00020BC6"/>
    <w:rsid w:val="0002285B"/>
    <w:rsid w:val="00023E90"/>
    <w:rsid w:val="000241EA"/>
    <w:rsid w:val="000252BF"/>
    <w:rsid w:val="00025558"/>
    <w:rsid w:val="000303D4"/>
    <w:rsid w:val="00030869"/>
    <w:rsid w:val="00030C5E"/>
    <w:rsid w:val="00032CF0"/>
    <w:rsid w:val="00034E11"/>
    <w:rsid w:val="00035E41"/>
    <w:rsid w:val="00041399"/>
    <w:rsid w:val="000417F2"/>
    <w:rsid w:val="00041AB4"/>
    <w:rsid w:val="000428DA"/>
    <w:rsid w:val="000456EF"/>
    <w:rsid w:val="00045F51"/>
    <w:rsid w:val="00046B53"/>
    <w:rsid w:val="000477E6"/>
    <w:rsid w:val="00050E07"/>
    <w:rsid w:val="00051A2D"/>
    <w:rsid w:val="000532C9"/>
    <w:rsid w:val="00053AF8"/>
    <w:rsid w:val="0005409A"/>
    <w:rsid w:val="00054B5C"/>
    <w:rsid w:val="00055274"/>
    <w:rsid w:val="00055C45"/>
    <w:rsid w:val="0005700F"/>
    <w:rsid w:val="000574C0"/>
    <w:rsid w:val="00063BF4"/>
    <w:rsid w:val="000649EC"/>
    <w:rsid w:val="00064D93"/>
    <w:rsid w:val="000678B8"/>
    <w:rsid w:val="000723CE"/>
    <w:rsid w:val="00074AAE"/>
    <w:rsid w:val="00077D67"/>
    <w:rsid w:val="000836A7"/>
    <w:rsid w:val="00084F1F"/>
    <w:rsid w:val="00084F2D"/>
    <w:rsid w:val="00091491"/>
    <w:rsid w:val="00093344"/>
    <w:rsid w:val="00093359"/>
    <w:rsid w:val="00095E50"/>
    <w:rsid w:val="0009623C"/>
    <w:rsid w:val="000A439A"/>
    <w:rsid w:val="000A5EB4"/>
    <w:rsid w:val="000A6733"/>
    <w:rsid w:val="000B1597"/>
    <w:rsid w:val="000B15B5"/>
    <w:rsid w:val="000B38E4"/>
    <w:rsid w:val="000C0B99"/>
    <w:rsid w:val="000C1F76"/>
    <w:rsid w:val="000C24BB"/>
    <w:rsid w:val="000C2535"/>
    <w:rsid w:val="000C2C63"/>
    <w:rsid w:val="000C5C37"/>
    <w:rsid w:val="000C5F5D"/>
    <w:rsid w:val="000D1EB0"/>
    <w:rsid w:val="000D394E"/>
    <w:rsid w:val="000D423B"/>
    <w:rsid w:val="000D4938"/>
    <w:rsid w:val="000D7264"/>
    <w:rsid w:val="000E10F6"/>
    <w:rsid w:val="000E1ACA"/>
    <w:rsid w:val="000E2C43"/>
    <w:rsid w:val="000E3DAD"/>
    <w:rsid w:val="000E524E"/>
    <w:rsid w:val="000E545D"/>
    <w:rsid w:val="000E5E45"/>
    <w:rsid w:val="000F2CC5"/>
    <w:rsid w:val="000F352D"/>
    <w:rsid w:val="000F40F7"/>
    <w:rsid w:val="000F5784"/>
    <w:rsid w:val="000F6E8A"/>
    <w:rsid w:val="000F7426"/>
    <w:rsid w:val="00102124"/>
    <w:rsid w:val="00105561"/>
    <w:rsid w:val="00106495"/>
    <w:rsid w:val="001106EE"/>
    <w:rsid w:val="00112118"/>
    <w:rsid w:val="00115017"/>
    <w:rsid w:val="001171C6"/>
    <w:rsid w:val="001203E8"/>
    <w:rsid w:val="00121153"/>
    <w:rsid w:val="001248F5"/>
    <w:rsid w:val="001266AD"/>
    <w:rsid w:val="00126D86"/>
    <w:rsid w:val="001279C0"/>
    <w:rsid w:val="0013073E"/>
    <w:rsid w:val="00130A36"/>
    <w:rsid w:val="00132CFB"/>
    <w:rsid w:val="001332C0"/>
    <w:rsid w:val="00135446"/>
    <w:rsid w:val="001456A7"/>
    <w:rsid w:val="00145CBF"/>
    <w:rsid w:val="00147073"/>
    <w:rsid w:val="00147260"/>
    <w:rsid w:val="00153B04"/>
    <w:rsid w:val="001541F9"/>
    <w:rsid w:val="00156B61"/>
    <w:rsid w:val="0016431C"/>
    <w:rsid w:val="00165827"/>
    <w:rsid w:val="0016674F"/>
    <w:rsid w:val="001669D8"/>
    <w:rsid w:val="00174220"/>
    <w:rsid w:val="00177AF7"/>
    <w:rsid w:val="00182667"/>
    <w:rsid w:val="001829AD"/>
    <w:rsid w:val="00185455"/>
    <w:rsid w:val="00186FF4"/>
    <w:rsid w:val="001943A3"/>
    <w:rsid w:val="00196F52"/>
    <w:rsid w:val="001A00C2"/>
    <w:rsid w:val="001A00D7"/>
    <w:rsid w:val="001A1787"/>
    <w:rsid w:val="001A37BD"/>
    <w:rsid w:val="001A6809"/>
    <w:rsid w:val="001A68BF"/>
    <w:rsid w:val="001A7154"/>
    <w:rsid w:val="001B45FA"/>
    <w:rsid w:val="001B6679"/>
    <w:rsid w:val="001B7C4C"/>
    <w:rsid w:val="001C11EE"/>
    <w:rsid w:val="001C4F1E"/>
    <w:rsid w:val="001C5707"/>
    <w:rsid w:val="001C5B1A"/>
    <w:rsid w:val="001C5E4B"/>
    <w:rsid w:val="001C7343"/>
    <w:rsid w:val="001C7B2D"/>
    <w:rsid w:val="001D544C"/>
    <w:rsid w:val="001D581D"/>
    <w:rsid w:val="001D5F7F"/>
    <w:rsid w:val="001E13D1"/>
    <w:rsid w:val="001E17FF"/>
    <w:rsid w:val="001E2546"/>
    <w:rsid w:val="001E38A4"/>
    <w:rsid w:val="001E4BB6"/>
    <w:rsid w:val="001E4D7F"/>
    <w:rsid w:val="001F07FF"/>
    <w:rsid w:val="001F5335"/>
    <w:rsid w:val="002052D1"/>
    <w:rsid w:val="002137A0"/>
    <w:rsid w:val="002143D1"/>
    <w:rsid w:val="002154E2"/>
    <w:rsid w:val="00215D06"/>
    <w:rsid w:val="00215F50"/>
    <w:rsid w:val="00217755"/>
    <w:rsid w:val="002242C5"/>
    <w:rsid w:val="002244D6"/>
    <w:rsid w:val="00225125"/>
    <w:rsid w:val="002258BD"/>
    <w:rsid w:val="002263C5"/>
    <w:rsid w:val="00232A9A"/>
    <w:rsid w:val="00234436"/>
    <w:rsid w:val="002352CC"/>
    <w:rsid w:val="00235FD6"/>
    <w:rsid w:val="00236331"/>
    <w:rsid w:val="0023768B"/>
    <w:rsid w:val="002411D2"/>
    <w:rsid w:val="00242C3D"/>
    <w:rsid w:val="00243930"/>
    <w:rsid w:val="002468E5"/>
    <w:rsid w:val="00247390"/>
    <w:rsid w:val="00247BA8"/>
    <w:rsid w:val="00247E56"/>
    <w:rsid w:val="00250720"/>
    <w:rsid w:val="00254C87"/>
    <w:rsid w:val="0026171E"/>
    <w:rsid w:val="002627DC"/>
    <w:rsid w:val="00266381"/>
    <w:rsid w:val="00271D08"/>
    <w:rsid w:val="00277AD8"/>
    <w:rsid w:val="00285081"/>
    <w:rsid w:val="00287C2C"/>
    <w:rsid w:val="00287CF9"/>
    <w:rsid w:val="00295A21"/>
    <w:rsid w:val="00295B5E"/>
    <w:rsid w:val="0029683B"/>
    <w:rsid w:val="002979A2"/>
    <w:rsid w:val="002A030A"/>
    <w:rsid w:val="002A3566"/>
    <w:rsid w:val="002A3F0B"/>
    <w:rsid w:val="002A56F0"/>
    <w:rsid w:val="002A5760"/>
    <w:rsid w:val="002A7DB4"/>
    <w:rsid w:val="002B1385"/>
    <w:rsid w:val="002B1697"/>
    <w:rsid w:val="002B4384"/>
    <w:rsid w:val="002B5198"/>
    <w:rsid w:val="002B7BF4"/>
    <w:rsid w:val="002C1BEE"/>
    <w:rsid w:val="002C2D7E"/>
    <w:rsid w:val="002C64FA"/>
    <w:rsid w:val="002D10EE"/>
    <w:rsid w:val="002D1D57"/>
    <w:rsid w:val="002D6492"/>
    <w:rsid w:val="002E0A8D"/>
    <w:rsid w:val="002E19C9"/>
    <w:rsid w:val="002E6FAE"/>
    <w:rsid w:val="002E70F7"/>
    <w:rsid w:val="002F0D95"/>
    <w:rsid w:val="002F1210"/>
    <w:rsid w:val="002F2006"/>
    <w:rsid w:val="002F26E9"/>
    <w:rsid w:val="002F2876"/>
    <w:rsid w:val="002F313D"/>
    <w:rsid w:val="0030019C"/>
    <w:rsid w:val="003021E7"/>
    <w:rsid w:val="0030482D"/>
    <w:rsid w:val="00306CB9"/>
    <w:rsid w:val="00312330"/>
    <w:rsid w:val="0031384A"/>
    <w:rsid w:val="00313C99"/>
    <w:rsid w:val="00315037"/>
    <w:rsid w:val="003168CF"/>
    <w:rsid w:val="00316C72"/>
    <w:rsid w:val="003173ED"/>
    <w:rsid w:val="003222B6"/>
    <w:rsid w:val="003247A6"/>
    <w:rsid w:val="003253A6"/>
    <w:rsid w:val="003260CB"/>
    <w:rsid w:val="0033119D"/>
    <w:rsid w:val="00331662"/>
    <w:rsid w:val="00331BCF"/>
    <w:rsid w:val="00334B12"/>
    <w:rsid w:val="003352D5"/>
    <w:rsid w:val="00336376"/>
    <w:rsid w:val="003431CD"/>
    <w:rsid w:val="00345630"/>
    <w:rsid w:val="003468AD"/>
    <w:rsid w:val="00346C37"/>
    <w:rsid w:val="00352E95"/>
    <w:rsid w:val="00353C2B"/>
    <w:rsid w:val="003544C4"/>
    <w:rsid w:val="00354C80"/>
    <w:rsid w:val="00357E15"/>
    <w:rsid w:val="00357F0E"/>
    <w:rsid w:val="0036051B"/>
    <w:rsid w:val="003608AB"/>
    <w:rsid w:val="00360DEA"/>
    <w:rsid w:val="003612D0"/>
    <w:rsid w:val="003614AB"/>
    <w:rsid w:val="00371110"/>
    <w:rsid w:val="003718F5"/>
    <w:rsid w:val="0037240A"/>
    <w:rsid w:val="00373C28"/>
    <w:rsid w:val="00377768"/>
    <w:rsid w:val="0037799A"/>
    <w:rsid w:val="00380010"/>
    <w:rsid w:val="003803B2"/>
    <w:rsid w:val="003810E7"/>
    <w:rsid w:val="00381A43"/>
    <w:rsid w:val="003840EC"/>
    <w:rsid w:val="00391A44"/>
    <w:rsid w:val="0039266C"/>
    <w:rsid w:val="00392F2B"/>
    <w:rsid w:val="003936DA"/>
    <w:rsid w:val="00397BE0"/>
    <w:rsid w:val="003A1E30"/>
    <w:rsid w:val="003A294B"/>
    <w:rsid w:val="003A2BC3"/>
    <w:rsid w:val="003A399E"/>
    <w:rsid w:val="003A57E6"/>
    <w:rsid w:val="003B09E9"/>
    <w:rsid w:val="003C0335"/>
    <w:rsid w:val="003C3CAC"/>
    <w:rsid w:val="003C5D54"/>
    <w:rsid w:val="003D1496"/>
    <w:rsid w:val="003D2FE9"/>
    <w:rsid w:val="003D3DF0"/>
    <w:rsid w:val="003D4E06"/>
    <w:rsid w:val="003E08D7"/>
    <w:rsid w:val="003E1669"/>
    <w:rsid w:val="003E3F5B"/>
    <w:rsid w:val="003E47F4"/>
    <w:rsid w:val="003E5C71"/>
    <w:rsid w:val="003F02D2"/>
    <w:rsid w:val="003F46E7"/>
    <w:rsid w:val="003F4931"/>
    <w:rsid w:val="004010B9"/>
    <w:rsid w:val="00401566"/>
    <w:rsid w:val="00404647"/>
    <w:rsid w:val="00410841"/>
    <w:rsid w:val="004215DF"/>
    <w:rsid w:val="00421850"/>
    <w:rsid w:val="00421CD9"/>
    <w:rsid w:val="00422EB1"/>
    <w:rsid w:val="004251E3"/>
    <w:rsid w:val="00425C4B"/>
    <w:rsid w:val="00432421"/>
    <w:rsid w:val="00433DBA"/>
    <w:rsid w:val="00433DC2"/>
    <w:rsid w:val="00434927"/>
    <w:rsid w:val="0043519D"/>
    <w:rsid w:val="00435719"/>
    <w:rsid w:val="00436ED8"/>
    <w:rsid w:val="004378DE"/>
    <w:rsid w:val="0044110B"/>
    <w:rsid w:val="00441F0C"/>
    <w:rsid w:val="00442678"/>
    <w:rsid w:val="0044380C"/>
    <w:rsid w:val="00445781"/>
    <w:rsid w:val="00450BC9"/>
    <w:rsid w:val="0045361F"/>
    <w:rsid w:val="00455126"/>
    <w:rsid w:val="004569FF"/>
    <w:rsid w:val="00461D1B"/>
    <w:rsid w:val="00462B7F"/>
    <w:rsid w:val="00470685"/>
    <w:rsid w:val="00472A39"/>
    <w:rsid w:val="00472B52"/>
    <w:rsid w:val="00476433"/>
    <w:rsid w:val="0048095A"/>
    <w:rsid w:val="00482B12"/>
    <w:rsid w:val="004833AB"/>
    <w:rsid w:val="0048370A"/>
    <w:rsid w:val="00492D88"/>
    <w:rsid w:val="00493990"/>
    <w:rsid w:val="00493CBA"/>
    <w:rsid w:val="004A5528"/>
    <w:rsid w:val="004B1345"/>
    <w:rsid w:val="004B318D"/>
    <w:rsid w:val="004B5D1A"/>
    <w:rsid w:val="004B6346"/>
    <w:rsid w:val="004B64C6"/>
    <w:rsid w:val="004C029E"/>
    <w:rsid w:val="004C0889"/>
    <w:rsid w:val="004C7C9B"/>
    <w:rsid w:val="004D18F3"/>
    <w:rsid w:val="004D1AA9"/>
    <w:rsid w:val="004D44A7"/>
    <w:rsid w:val="004D502F"/>
    <w:rsid w:val="004D5CDA"/>
    <w:rsid w:val="004D7A62"/>
    <w:rsid w:val="004E0609"/>
    <w:rsid w:val="004E0D1C"/>
    <w:rsid w:val="004E5BB9"/>
    <w:rsid w:val="004F1255"/>
    <w:rsid w:val="004F2795"/>
    <w:rsid w:val="0050514C"/>
    <w:rsid w:val="00506C9A"/>
    <w:rsid w:val="0051156C"/>
    <w:rsid w:val="00513A14"/>
    <w:rsid w:val="00522211"/>
    <w:rsid w:val="005228EF"/>
    <w:rsid w:val="0052760A"/>
    <w:rsid w:val="005277BA"/>
    <w:rsid w:val="005303E4"/>
    <w:rsid w:val="00530A63"/>
    <w:rsid w:val="00531FF6"/>
    <w:rsid w:val="005320D1"/>
    <w:rsid w:val="00536A9B"/>
    <w:rsid w:val="0053719A"/>
    <w:rsid w:val="00537DDC"/>
    <w:rsid w:val="00541E31"/>
    <w:rsid w:val="00544F1F"/>
    <w:rsid w:val="0054634A"/>
    <w:rsid w:val="005504CB"/>
    <w:rsid w:val="0055098A"/>
    <w:rsid w:val="005513D4"/>
    <w:rsid w:val="0055201E"/>
    <w:rsid w:val="00552264"/>
    <w:rsid w:val="0055575E"/>
    <w:rsid w:val="0055756C"/>
    <w:rsid w:val="00560B33"/>
    <w:rsid w:val="00560D5E"/>
    <w:rsid w:val="00561264"/>
    <w:rsid w:val="0056593D"/>
    <w:rsid w:val="0056696C"/>
    <w:rsid w:val="005671B9"/>
    <w:rsid w:val="0057218C"/>
    <w:rsid w:val="005758B3"/>
    <w:rsid w:val="005827F0"/>
    <w:rsid w:val="0058586E"/>
    <w:rsid w:val="00587772"/>
    <w:rsid w:val="005918B9"/>
    <w:rsid w:val="00592BC5"/>
    <w:rsid w:val="0059306B"/>
    <w:rsid w:val="005943BA"/>
    <w:rsid w:val="00595488"/>
    <w:rsid w:val="005A052E"/>
    <w:rsid w:val="005A6501"/>
    <w:rsid w:val="005A7D7D"/>
    <w:rsid w:val="005B0B48"/>
    <w:rsid w:val="005B13BC"/>
    <w:rsid w:val="005B14F6"/>
    <w:rsid w:val="005B29EB"/>
    <w:rsid w:val="005B7661"/>
    <w:rsid w:val="005B769F"/>
    <w:rsid w:val="005C0770"/>
    <w:rsid w:val="005C11C7"/>
    <w:rsid w:val="005C3D48"/>
    <w:rsid w:val="005C4912"/>
    <w:rsid w:val="005C6820"/>
    <w:rsid w:val="005D1BBE"/>
    <w:rsid w:val="005D32E7"/>
    <w:rsid w:val="005D4965"/>
    <w:rsid w:val="005E006E"/>
    <w:rsid w:val="005E0A0A"/>
    <w:rsid w:val="005E2C22"/>
    <w:rsid w:val="005F3132"/>
    <w:rsid w:val="005F5B09"/>
    <w:rsid w:val="005F662B"/>
    <w:rsid w:val="00602722"/>
    <w:rsid w:val="00603FF4"/>
    <w:rsid w:val="00610653"/>
    <w:rsid w:val="0061091E"/>
    <w:rsid w:val="00610C91"/>
    <w:rsid w:val="00611144"/>
    <w:rsid w:val="0061423C"/>
    <w:rsid w:val="00617814"/>
    <w:rsid w:val="00620452"/>
    <w:rsid w:val="0062073A"/>
    <w:rsid w:val="00620E76"/>
    <w:rsid w:val="00622719"/>
    <w:rsid w:val="00622F66"/>
    <w:rsid w:val="00623986"/>
    <w:rsid w:val="0062477E"/>
    <w:rsid w:val="00625A9D"/>
    <w:rsid w:val="00627387"/>
    <w:rsid w:val="0063120D"/>
    <w:rsid w:val="00633B5E"/>
    <w:rsid w:val="0063690B"/>
    <w:rsid w:val="00636B17"/>
    <w:rsid w:val="00637D39"/>
    <w:rsid w:val="00640EE7"/>
    <w:rsid w:val="006415CE"/>
    <w:rsid w:val="0064625B"/>
    <w:rsid w:val="00647B78"/>
    <w:rsid w:val="00650068"/>
    <w:rsid w:val="0065043C"/>
    <w:rsid w:val="00650843"/>
    <w:rsid w:val="006564D8"/>
    <w:rsid w:val="00656B59"/>
    <w:rsid w:val="006650E3"/>
    <w:rsid w:val="00665165"/>
    <w:rsid w:val="00666343"/>
    <w:rsid w:val="006713E4"/>
    <w:rsid w:val="00675B48"/>
    <w:rsid w:val="00676611"/>
    <w:rsid w:val="00677FDF"/>
    <w:rsid w:val="0068123B"/>
    <w:rsid w:val="00682A55"/>
    <w:rsid w:val="00682B4E"/>
    <w:rsid w:val="00682EF4"/>
    <w:rsid w:val="00690D8D"/>
    <w:rsid w:val="00690F1F"/>
    <w:rsid w:val="006910D0"/>
    <w:rsid w:val="00695A54"/>
    <w:rsid w:val="00697AF4"/>
    <w:rsid w:val="006A1212"/>
    <w:rsid w:val="006A2386"/>
    <w:rsid w:val="006A27C0"/>
    <w:rsid w:val="006A5241"/>
    <w:rsid w:val="006B198E"/>
    <w:rsid w:val="006B1DA0"/>
    <w:rsid w:val="006B30FD"/>
    <w:rsid w:val="006B5007"/>
    <w:rsid w:val="006B55AC"/>
    <w:rsid w:val="006B634D"/>
    <w:rsid w:val="006B643D"/>
    <w:rsid w:val="006C390F"/>
    <w:rsid w:val="006C74FE"/>
    <w:rsid w:val="006C7D00"/>
    <w:rsid w:val="006D0F94"/>
    <w:rsid w:val="006D14BB"/>
    <w:rsid w:val="006D1C8F"/>
    <w:rsid w:val="006D2DED"/>
    <w:rsid w:val="006D5D29"/>
    <w:rsid w:val="006D70D6"/>
    <w:rsid w:val="006E0BD1"/>
    <w:rsid w:val="006E1CA2"/>
    <w:rsid w:val="006E31A7"/>
    <w:rsid w:val="006E4BEC"/>
    <w:rsid w:val="006E6B5B"/>
    <w:rsid w:val="006E6FC1"/>
    <w:rsid w:val="006F409E"/>
    <w:rsid w:val="006F471B"/>
    <w:rsid w:val="006F565E"/>
    <w:rsid w:val="006F73FD"/>
    <w:rsid w:val="00700636"/>
    <w:rsid w:val="00700C42"/>
    <w:rsid w:val="0070323D"/>
    <w:rsid w:val="00703A0D"/>
    <w:rsid w:val="00707678"/>
    <w:rsid w:val="0071197B"/>
    <w:rsid w:val="007157B0"/>
    <w:rsid w:val="00715C4A"/>
    <w:rsid w:val="00717006"/>
    <w:rsid w:val="00722B5D"/>
    <w:rsid w:val="00726542"/>
    <w:rsid w:val="00730465"/>
    <w:rsid w:val="0073091C"/>
    <w:rsid w:val="00736DBF"/>
    <w:rsid w:val="00737662"/>
    <w:rsid w:val="0074129B"/>
    <w:rsid w:val="007455A7"/>
    <w:rsid w:val="00747E3D"/>
    <w:rsid w:val="007501CF"/>
    <w:rsid w:val="00752BB9"/>
    <w:rsid w:val="00752EA0"/>
    <w:rsid w:val="00752FD8"/>
    <w:rsid w:val="00755869"/>
    <w:rsid w:val="00757445"/>
    <w:rsid w:val="0076202C"/>
    <w:rsid w:val="00763021"/>
    <w:rsid w:val="0076424B"/>
    <w:rsid w:val="00765E35"/>
    <w:rsid w:val="0077217E"/>
    <w:rsid w:val="00773EC3"/>
    <w:rsid w:val="00774D30"/>
    <w:rsid w:val="00775D5E"/>
    <w:rsid w:val="0077695D"/>
    <w:rsid w:val="007770B0"/>
    <w:rsid w:val="00785164"/>
    <w:rsid w:val="00791801"/>
    <w:rsid w:val="007923DA"/>
    <w:rsid w:val="00795460"/>
    <w:rsid w:val="00795C50"/>
    <w:rsid w:val="00797101"/>
    <w:rsid w:val="007A2962"/>
    <w:rsid w:val="007A3B87"/>
    <w:rsid w:val="007A4252"/>
    <w:rsid w:val="007A64F8"/>
    <w:rsid w:val="007C1C16"/>
    <w:rsid w:val="007C333F"/>
    <w:rsid w:val="007C3FE9"/>
    <w:rsid w:val="007D1DBC"/>
    <w:rsid w:val="007D2316"/>
    <w:rsid w:val="007D5AD0"/>
    <w:rsid w:val="007E0490"/>
    <w:rsid w:val="007E17F0"/>
    <w:rsid w:val="007E5F42"/>
    <w:rsid w:val="007E6390"/>
    <w:rsid w:val="007F0828"/>
    <w:rsid w:val="007F15BE"/>
    <w:rsid w:val="007F292B"/>
    <w:rsid w:val="007F3725"/>
    <w:rsid w:val="007F4577"/>
    <w:rsid w:val="007F4E06"/>
    <w:rsid w:val="00802A8B"/>
    <w:rsid w:val="00804416"/>
    <w:rsid w:val="00804D92"/>
    <w:rsid w:val="00811A35"/>
    <w:rsid w:val="00812EFB"/>
    <w:rsid w:val="00815440"/>
    <w:rsid w:val="00815BA6"/>
    <w:rsid w:val="0082025A"/>
    <w:rsid w:val="00822DEC"/>
    <w:rsid w:val="00825B42"/>
    <w:rsid w:val="0082679E"/>
    <w:rsid w:val="00830247"/>
    <w:rsid w:val="00831099"/>
    <w:rsid w:val="00835CBF"/>
    <w:rsid w:val="00835D57"/>
    <w:rsid w:val="0084028C"/>
    <w:rsid w:val="00844D5E"/>
    <w:rsid w:val="00846804"/>
    <w:rsid w:val="00846A88"/>
    <w:rsid w:val="00846E15"/>
    <w:rsid w:val="0084745E"/>
    <w:rsid w:val="00847ACD"/>
    <w:rsid w:val="00853DB7"/>
    <w:rsid w:val="00853F7B"/>
    <w:rsid w:val="00855459"/>
    <w:rsid w:val="00855679"/>
    <w:rsid w:val="008567DB"/>
    <w:rsid w:val="008610F3"/>
    <w:rsid w:val="0086155D"/>
    <w:rsid w:val="00863929"/>
    <w:rsid w:val="008701A9"/>
    <w:rsid w:val="00870202"/>
    <w:rsid w:val="00874A8C"/>
    <w:rsid w:val="00875CFC"/>
    <w:rsid w:val="00876CE4"/>
    <w:rsid w:val="00880381"/>
    <w:rsid w:val="00880BBB"/>
    <w:rsid w:val="00880D67"/>
    <w:rsid w:val="00882C61"/>
    <w:rsid w:val="008833CB"/>
    <w:rsid w:val="00884FC0"/>
    <w:rsid w:val="00885AB2"/>
    <w:rsid w:val="008976F4"/>
    <w:rsid w:val="00897F9A"/>
    <w:rsid w:val="008A1E90"/>
    <w:rsid w:val="008A4042"/>
    <w:rsid w:val="008A4170"/>
    <w:rsid w:val="008A5202"/>
    <w:rsid w:val="008A7C99"/>
    <w:rsid w:val="008B3086"/>
    <w:rsid w:val="008B35E0"/>
    <w:rsid w:val="008B65FD"/>
    <w:rsid w:val="008B7840"/>
    <w:rsid w:val="008C1CAD"/>
    <w:rsid w:val="008C2F18"/>
    <w:rsid w:val="008C75EF"/>
    <w:rsid w:val="008D2DF8"/>
    <w:rsid w:val="008D7DD7"/>
    <w:rsid w:val="008E24E2"/>
    <w:rsid w:val="008E2F31"/>
    <w:rsid w:val="008E463C"/>
    <w:rsid w:val="008E5CE4"/>
    <w:rsid w:val="008E6B53"/>
    <w:rsid w:val="008E6CAB"/>
    <w:rsid w:val="008F4B53"/>
    <w:rsid w:val="008F7067"/>
    <w:rsid w:val="008F7B1A"/>
    <w:rsid w:val="009010AB"/>
    <w:rsid w:val="00901396"/>
    <w:rsid w:val="00904961"/>
    <w:rsid w:val="00906644"/>
    <w:rsid w:val="009076E3"/>
    <w:rsid w:val="00907C19"/>
    <w:rsid w:val="00912DF6"/>
    <w:rsid w:val="0091403F"/>
    <w:rsid w:val="0091473A"/>
    <w:rsid w:val="0091488E"/>
    <w:rsid w:val="00914E2C"/>
    <w:rsid w:val="00915F6B"/>
    <w:rsid w:val="00916448"/>
    <w:rsid w:val="00921B9D"/>
    <w:rsid w:val="0092415D"/>
    <w:rsid w:val="0092549A"/>
    <w:rsid w:val="00925838"/>
    <w:rsid w:val="00925B0B"/>
    <w:rsid w:val="009276AE"/>
    <w:rsid w:val="0093073A"/>
    <w:rsid w:val="00930E70"/>
    <w:rsid w:val="009329ED"/>
    <w:rsid w:val="009341F9"/>
    <w:rsid w:val="00934BDF"/>
    <w:rsid w:val="00935E72"/>
    <w:rsid w:val="00935EBD"/>
    <w:rsid w:val="00936694"/>
    <w:rsid w:val="00936DB0"/>
    <w:rsid w:val="009373D1"/>
    <w:rsid w:val="009379E0"/>
    <w:rsid w:val="009402B6"/>
    <w:rsid w:val="009403C2"/>
    <w:rsid w:val="00940594"/>
    <w:rsid w:val="00941320"/>
    <w:rsid w:val="00941FA8"/>
    <w:rsid w:val="0094247D"/>
    <w:rsid w:val="009429D5"/>
    <w:rsid w:val="009457AE"/>
    <w:rsid w:val="00945BB0"/>
    <w:rsid w:val="00950728"/>
    <w:rsid w:val="00950E22"/>
    <w:rsid w:val="00960D53"/>
    <w:rsid w:val="009616EA"/>
    <w:rsid w:val="00961EA0"/>
    <w:rsid w:val="009635F8"/>
    <w:rsid w:val="00967D10"/>
    <w:rsid w:val="00970C80"/>
    <w:rsid w:val="009742E0"/>
    <w:rsid w:val="00975336"/>
    <w:rsid w:val="009824E1"/>
    <w:rsid w:val="009837DC"/>
    <w:rsid w:val="00984654"/>
    <w:rsid w:val="00985002"/>
    <w:rsid w:val="009851F8"/>
    <w:rsid w:val="009858AC"/>
    <w:rsid w:val="00987C58"/>
    <w:rsid w:val="009955CA"/>
    <w:rsid w:val="009A22CE"/>
    <w:rsid w:val="009A32FC"/>
    <w:rsid w:val="009A4818"/>
    <w:rsid w:val="009B05F3"/>
    <w:rsid w:val="009B644B"/>
    <w:rsid w:val="009B75B7"/>
    <w:rsid w:val="009C143D"/>
    <w:rsid w:val="009C327D"/>
    <w:rsid w:val="009C4628"/>
    <w:rsid w:val="009D1672"/>
    <w:rsid w:val="009D3775"/>
    <w:rsid w:val="009D4DEB"/>
    <w:rsid w:val="009E2180"/>
    <w:rsid w:val="009E310B"/>
    <w:rsid w:val="009E6655"/>
    <w:rsid w:val="009E672E"/>
    <w:rsid w:val="009F620C"/>
    <w:rsid w:val="009F7B3A"/>
    <w:rsid w:val="00A01E81"/>
    <w:rsid w:val="00A04120"/>
    <w:rsid w:val="00A10A76"/>
    <w:rsid w:val="00A11A46"/>
    <w:rsid w:val="00A13979"/>
    <w:rsid w:val="00A139CD"/>
    <w:rsid w:val="00A14078"/>
    <w:rsid w:val="00A15613"/>
    <w:rsid w:val="00A15FA9"/>
    <w:rsid w:val="00A16401"/>
    <w:rsid w:val="00A17058"/>
    <w:rsid w:val="00A17FF1"/>
    <w:rsid w:val="00A20A33"/>
    <w:rsid w:val="00A23AAA"/>
    <w:rsid w:val="00A24AF5"/>
    <w:rsid w:val="00A30623"/>
    <w:rsid w:val="00A309DF"/>
    <w:rsid w:val="00A31A2D"/>
    <w:rsid w:val="00A33B71"/>
    <w:rsid w:val="00A356EA"/>
    <w:rsid w:val="00A41356"/>
    <w:rsid w:val="00A41EAE"/>
    <w:rsid w:val="00A440AF"/>
    <w:rsid w:val="00A440CD"/>
    <w:rsid w:val="00A527F7"/>
    <w:rsid w:val="00A53132"/>
    <w:rsid w:val="00A531A4"/>
    <w:rsid w:val="00A550CE"/>
    <w:rsid w:val="00A56785"/>
    <w:rsid w:val="00A5696B"/>
    <w:rsid w:val="00A60E85"/>
    <w:rsid w:val="00A60F6F"/>
    <w:rsid w:val="00A62826"/>
    <w:rsid w:val="00A63DD6"/>
    <w:rsid w:val="00A64346"/>
    <w:rsid w:val="00A65AD3"/>
    <w:rsid w:val="00A7371F"/>
    <w:rsid w:val="00A75443"/>
    <w:rsid w:val="00A760AE"/>
    <w:rsid w:val="00A7644D"/>
    <w:rsid w:val="00A7798F"/>
    <w:rsid w:val="00A82246"/>
    <w:rsid w:val="00A84464"/>
    <w:rsid w:val="00A84CFE"/>
    <w:rsid w:val="00A879DD"/>
    <w:rsid w:val="00A90271"/>
    <w:rsid w:val="00A914F7"/>
    <w:rsid w:val="00A927BF"/>
    <w:rsid w:val="00A93E12"/>
    <w:rsid w:val="00A94649"/>
    <w:rsid w:val="00A949A6"/>
    <w:rsid w:val="00A94C47"/>
    <w:rsid w:val="00AA67FA"/>
    <w:rsid w:val="00AB1D12"/>
    <w:rsid w:val="00AB2E97"/>
    <w:rsid w:val="00AB3607"/>
    <w:rsid w:val="00AB3B1F"/>
    <w:rsid w:val="00AB3FE3"/>
    <w:rsid w:val="00AB5A2B"/>
    <w:rsid w:val="00AC526A"/>
    <w:rsid w:val="00AC6F88"/>
    <w:rsid w:val="00AE0B23"/>
    <w:rsid w:val="00AE2552"/>
    <w:rsid w:val="00AE38CB"/>
    <w:rsid w:val="00AE5227"/>
    <w:rsid w:val="00AE7947"/>
    <w:rsid w:val="00AE7F7A"/>
    <w:rsid w:val="00AF181D"/>
    <w:rsid w:val="00AF27EE"/>
    <w:rsid w:val="00AF476E"/>
    <w:rsid w:val="00AF71CC"/>
    <w:rsid w:val="00B02454"/>
    <w:rsid w:val="00B0461E"/>
    <w:rsid w:val="00B060D6"/>
    <w:rsid w:val="00B06404"/>
    <w:rsid w:val="00B1056F"/>
    <w:rsid w:val="00B10882"/>
    <w:rsid w:val="00B10B8E"/>
    <w:rsid w:val="00B122BC"/>
    <w:rsid w:val="00B15A1A"/>
    <w:rsid w:val="00B178B8"/>
    <w:rsid w:val="00B2095F"/>
    <w:rsid w:val="00B30C97"/>
    <w:rsid w:val="00B32263"/>
    <w:rsid w:val="00B336E5"/>
    <w:rsid w:val="00B375F1"/>
    <w:rsid w:val="00B40817"/>
    <w:rsid w:val="00B466A1"/>
    <w:rsid w:val="00B54B93"/>
    <w:rsid w:val="00B5694D"/>
    <w:rsid w:val="00B57576"/>
    <w:rsid w:val="00B618E6"/>
    <w:rsid w:val="00B61C51"/>
    <w:rsid w:val="00B62E2C"/>
    <w:rsid w:val="00B63F30"/>
    <w:rsid w:val="00B663DF"/>
    <w:rsid w:val="00B66B2C"/>
    <w:rsid w:val="00B700FA"/>
    <w:rsid w:val="00B703B2"/>
    <w:rsid w:val="00B7228E"/>
    <w:rsid w:val="00B72590"/>
    <w:rsid w:val="00B73FAB"/>
    <w:rsid w:val="00B7578E"/>
    <w:rsid w:val="00B830E6"/>
    <w:rsid w:val="00B83846"/>
    <w:rsid w:val="00B86C1F"/>
    <w:rsid w:val="00B87AAA"/>
    <w:rsid w:val="00B90CE3"/>
    <w:rsid w:val="00B927B1"/>
    <w:rsid w:val="00B9293F"/>
    <w:rsid w:val="00B94025"/>
    <w:rsid w:val="00B95206"/>
    <w:rsid w:val="00B953AF"/>
    <w:rsid w:val="00BA0475"/>
    <w:rsid w:val="00BA3681"/>
    <w:rsid w:val="00BA38C7"/>
    <w:rsid w:val="00BA429C"/>
    <w:rsid w:val="00BA5A7B"/>
    <w:rsid w:val="00BA65EE"/>
    <w:rsid w:val="00BA7172"/>
    <w:rsid w:val="00BA7D8F"/>
    <w:rsid w:val="00BB23BF"/>
    <w:rsid w:val="00BB41D3"/>
    <w:rsid w:val="00BB5233"/>
    <w:rsid w:val="00BB5CE6"/>
    <w:rsid w:val="00BB6058"/>
    <w:rsid w:val="00BC31EA"/>
    <w:rsid w:val="00BC73A2"/>
    <w:rsid w:val="00BD21BF"/>
    <w:rsid w:val="00BD3FF0"/>
    <w:rsid w:val="00BD70D8"/>
    <w:rsid w:val="00BD7A8D"/>
    <w:rsid w:val="00BE13D0"/>
    <w:rsid w:val="00BE43D8"/>
    <w:rsid w:val="00BE7C56"/>
    <w:rsid w:val="00BF0B89"/>
    <w:rsid w:val="00BF1412"/>
    <w:rsid w:val="00BF172A"/>
    <w:rsid w:val="00BF227F"/>
    <w:rsid w:val="00C01C3D"/>
    <w:rsid w:val="00C02741"/>
    <w:rsid w:val="00C02ADB"/>
    <w:rsid w:val="00C05D7B"/>
    <w:rsid w:val="00C05E89"/>
    <w:rsid w:val="00C10AFB"/>
    <w:rsid w:val="00C1182C"/>
    <w:rsid w:val="00C146CB"/>
    <w:rsid w:val="00C14B10"/>
    <w:rsid w:val="00C16FE0"/>
    <w:rsid w:val="00C25F33"/>
    <w:rsid w:val="00C30711"/>
    <w:rsid w:val="00C33462"/>
    <w:rsid w:val="00C3397C"/>
    <w:rsid w:val="00C33A9E"/>
    <w:rsid w:val="00C43F64"/>
    <w:rsid w:val="00C44BC0"/>
    <w:rsid w:val="00C44CC4"/>
    <w:rsid w:val="00C47701"/>
    <w:rsid w:val="00C478C7"/>
    <w:rsid w:val="00C50C92"/>
    <w:rsid w:val="00C52C2C"/>
    <w:rsid w:val="00C55A70"/>
    <w:rsid w:val="00C57512"/>
    <w:rsid w:val="00C6053F"/>
    <w:rsid w:val="00C62B78"/>
    <w:rsid w:val="00C64050"/>
    <w:rsid w:val="00C6520D"/>
    <w:rsid w:val="00C70853"/>
    <w:rsid w:val="00C76D73"/>
    <w:rsid w:val="00C80D18"/>
    <w:rsid w:val="00C849F2"/>
    <w:rsid w:val="00C84A0B"/>
    <w:rsid w:val="00C90027"/>
    <w:rsid w:val="00C9262C"/>
    <w:rsid w:val="00C928DE"/>
    <w:rsid w:val="00C92D10"/>
    <w:rsid w:val="00C954DA"/>
    <w:rsid w:val="00C95952"/>
    <w:rsid w:val="00C95E93"/>
    <w:rsid w:val="00CA0F59"/>
    <w:rsid w:val="00CA1D06"/>
    <w:rsid w:val="00CA21FA"/>
    <w:rsid w:val="00CA22CB"/>
    <w:rsid w:val="00CA4107"/>
    <w:rsid w:val="00CA5171"/>
    <w:rsid w:val="00CA5DC0"/>
    <w:rsid w:val="00CA5F41"/>
    <w:rsid w:val="00CA6411"/>
    <w:rsid w:val="00CA7E4B"/>
    <w:rsid w:val="00CB4552"/>
    <w:rsid w:val="00CB5A97"/>
    <w:rsid w:val="00CB7EA6"/>
    <w:rsid w:val="00CC4218"/>
    <w:rsid w:val="00CC6921"/>
    <w:rsid w:val="00CD30F0"/>
    <w:rsid w:val="00CD5CE5"/>
    <w:rsid w:val="00CE0FEA"/>
    <w:rsid w:val="00CE325A"/>
    <w:rsid w:val="00CE41C1"/>
    <w:rsid w:val="00CE4518"/>
    <w:rsid w:val="00CE4807"/>
    <w:rsid w:val="00CF747C"/>
    <w:rsid w:val="00D01600"/>
    <w:rsid w:val="00D03DCA"/>
    <w:rsid w:val="00D04353"/>
    <w:rsid w:val="00D121A9"/>
    <w:rsid w:val="00D126B6"/>
    <w:rsid w:val="00D14549"/>
    <w:rsid w:val="00D1552E"/>
    <w:rsid w:val="00D17880"/>
    <w:rsid w:val="00D17A11"/>
    <w:rsid w:val="00D24BE2"/>
    <w:rsid w:val="00D279C2"/>
    <w:rsid w:val="00D30F6A"/>
    <w:rsid w:val="00D3272C"/>
    <w:rsid w:val="00D32B78"/>
    <w:rsid w:val="00D354A1"/>
    <w:rsid w:val="00D4093F"/>
    <w:rsid w:val="00D42267"/>
    <w:rsid w:val="00D44403"/>
    <w:rsid w:val="00D4471F"/>
    <w:rsid w:val="00D44D3C"/>
    <w:rsid w:val="00D46DC0"/>
    <w:rsid w:val="00D531EB"/>
    <w:rsid w:val="00D55943"/>
    <w:rsid w:val="00D56D66"/>
    <w:rsid w:val="00D57BD4"/>
    <w:rsid w:val="00D61DBF"/>
    <w:rsid w:val="00D622A7"/>
    <w:rsid w:val="00D6273D"/>
    <w:rsid w:val="00D738EF"/>
    <w:rsid w:val="00D750CC"/>
    <w:rsid w:val="00D75296"/>
    <w:rsid w:val="00D8157E"/>
    <w:rsid w:val="00D8272D"/>
    <w:rsid w:val="00D82846"/>
    <w:rsid w:val="00D8354B"/>
    <w:rsid w:val="00D83910"/>
    <w:rsid w:val="00D85D9D"/>
    <w:rsid w:val="00D94462"/>
    <w:rsid w:val="00DA03D9"/>
    <w:rsid w:val="00DA37EA"/>
    <w:rsid w:val="00DA4D07"/>
    <w:rsid w:val="00DA75C0"/>
    <w:rsid w:val="00DB0C7F"/>
    <w:rsid w:val="00DB0E09"/>
    <w:rsid w:val="00DB2BD0"/>
    <w:rsid w:val="00DB33A6"/>
    <w:rsid w:val="00DB3CAF"/>
    <w:rsid w:val="00DB6A50"/>
    <w:rsid w:val="00DB719C"/>
    <w:rsid w:val="00DC4F50"/>
    <w:rsid w:val="00DC5042"/>
    <w:rsid w:val="00DC52B7"/>
    <w:rsid w:val="00DC5FF8"/>
    <w:rsid w:val="00DD1FE1"/>
    <w:rsid w:val="00DD23D4"/>
    <w:rsid w:val="00DD2D72"/>
    <w:rsid w:val="00DD5386"/>
    <w:rsid w:val="00DE0647"/>
    <w:rsid w:val="00DE11BB"/>
    <w:rsid w:val="00DE2D95"/>
    <w:rsid w:val="00DE3164"/>
    <w:rsid w:val="00DE5645"/>
    <w:rsid w:val="00DE6C77"/>
    <w:rsid w:val="00DE746C"/>
    <w:rsid w:val="00DF1872"/>
    <w:rsid w:val="00DF3D76"/>
    <w:rsid w:val="00DF45EE"/>
    <w:rsid w:val="00DF71A9"/>
    <w:rsid w:val="00E0046D"/>
    <w:rsid w:val="00E00A2B"/>
    <w:rsid w:val="00E01D98"/>
    <w:rsid w:val="00E0221B"/>
    <w:rsid w:val="00E037AD"/>
    <w:rsid w:val="00E04E22"/>
    <w:rsid w:val="00E05794"/>
    <w:rsid w:val="00E05986"/>
    <w:rsid w:val="00E107AD"/>
    <w:rsid w:val="00E12141"/>
    <w:rsid w:val="00E12A38"/>
    <w:rsid w:val="00E30635"/>
    <w:rsid w:val="00E31D99"/>
    <w:rsid w:val="00E32F53"/>
    <w:rsid w:val="00E37629"/>
    <w:rsid w:val="00E413DB"/>
    <w:rsid w:val="00E435E1"/>
    <w:rsid w:val="00E46A45"/>
    <w:rsid w:val="00E51F54"/>
    <w:rsid w:val="00E545FD"/>
    <w:rsid w:val="00E56380"/>
    <w:rsid w:val="00E65510"/>
    <w:rsid w:val="00E658E5"/>
    <w:rsid w:val="00E66720"/>
    <w:rsid w:val="00E6700B"/>
    <w:rsid w:val="00E677D0"/>
    <w:rsid w:val="00E71006"/>
    <w:rsid w:val="00E71C55"/>
    <w:rsid w:val="00E731C5"/>
    <w:rsid w:val="00E73760"/>
    <w:rsid w:val="00E764E1"/>
    <w:rsid w:val="00E825DA"/>
    <w:rsid w:val="00E82A61"/>
    <w:rsid w:val="00E85129"/>
    <w:rsid w:val="00E86345"/>
    <w:rsid w:val="00E8690C"/>
    <w:rsid w:val="00E9059F"/>
    <w:rsid w:val="00E93C95"/>
    <w:rsid w:val="00E93DB2"/>
    <w:rsid w:val="00E96E9D"/>
    <w:rsid w:val="00EA1F84"/>
    <w:rsid w:val="00EA72EA"/>
    <w:rsid w:val="00EB2EAD"/>
    <w:rsid w:val="00EB4455"/>
    <w:rsid w:val="00EB556E"/>
    <w:rsid w:val="00EC34A7"/>
    <w:rsid w:val="00EC4F87"/>
    <w:rsid w:val="00EC5A0C"/>
    <w:rsid w:val="00EC62AA"/>
    <w:rsid w:val="00EC6B7B"/>
    <w:rsid w:val="00ED0E1E"/>
    <w:rsid w:val="00ED1871"/>
    <w:rsid w:val="00ED20BB"/>
    <w:rsid w:val="00ED3604"/>
    <w:rsid w:val="00ED4457"/>
    <w:rsid w:val="00ED4641"/>
    <w:rsid w:val="00ED7934"/>
    <w:rsid w:val="00ED7A76"/>
    <w:rsid w:val="00EE0EB5"/>
    <w:rsid w:val="00EE20BF"/>
    <w:rsid w:val="00EE583E"/>
    <w:rsid w:val="00EE5B73"/>
    <w:rsid w:val="00EE6AC9"/>
    <w:rsid w:val="00EF0830"/>
    <w:rsid w:val="00EF3D97"/>
    <w:rsid w:val="00F00377"/>
    <w:rsid w:val="00F034A5"/>
    <w:rsid w:val="00F051D3"/>
    <w:rsid w:val="00F11935"/>
    <w:rsid w:val="00F2393F"/>
    <w:rsid w:val="00F252B2"/>
    <w:rsid w:val="00F264EE"/>
    <w:rsid w:val="00F30EBB"/>
    <w:rsid w:val="00F33FED"/>
    <w:rsid w:val="00F3756B"/>
    <w:rsid w:val="00F40297"/>
    <w:rsid w:val="00F407BC"/>
    <w:rsid w:val="00F42523"/>
    <w:rsid w:val="00F45996"/>
    <w:rsid w:val="00F46C27"/>
    <w:rsid w:val="00F46C5F"/>
    <w:rsid w:val="00F47904"/>
    <w:rsid w:val="00F506F5"/>
    <w:rsid w:val="00F50E21"/>
    <w:rsid w:val="00F52C36"/>
    <w:rsid w:val="00F55A6C"/>
    <w:rsid w:val="00F60BA3"/>
    <w:rsid w:val="00F61AE7"/>
    <w:rsid w:val="00F63842"/>
    <w:rsid w:val="00F644B4"/>
    <w:rsid w:val="00F65943"/>
    <w:rsid w:val="00F665C5"/>
    <w:rsid w:val="00F668D2"/>
    <w:rsid w:val="00F671B4"/>
    <w:rsid w:val="00F727E0"/>
    <w:rsid w:val="00F778E7"/>
    <w:rsid w:val="00F81DB7"/>
    <w:rsid w:val="00F8490C"/>
    <w:rsid w:val="00F849B7"/>
    <w:rsid w:val="00F92581"/>
    <w:rsid w:val="00F933CD"/>
    <w:rsid w:val="00F94BC0"/>
    <w:rsid w:val="00FA66FF"/>
    <w:rsid w:val="00FA78F9"/>
    <w:rsid w:val="00FB15D0"/>
    <w:rsid w:val="00FB3295"/>
    <w:rsid w:val="00FB7B04"/>
    <w:rsid w:val="00FC4500"/>
    <w:rsid w:val="00FC4EBD"/>
    <w:rsid w:val="00FC5A68"/>
    <w:rsid w:val="00FC6B18"/>
    <w:rsid w:val="00FC6DD9"/>
    <w:rsid w:val="00FC6E13"/>
    <w:rsid w:val="00FD0638"/>
    <w:rsid w:val="00FD431E"/>
    <w:rsid w:val="00FD454F"/>
    <w:rsid w:val="00FD5461"/>
    <w:rsid w:val="00FD7167"/>
    <w:rsid w:val="00FD7210"/>
    <w:rsid w:val="00FE077C"/>
    <w:rsid w:val="00FE33FC"/>
    <w:rsid w:val="00FF08B7"/>
    <w:rsid w:val="00FF2721"/>
    <w:rsid w:val="00FF28D3"/>
    <w:rsid w:val="00FF5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E793E8"/>
  <w15:docId w15:val="{0A490A72-7B2A-4DE6-A3E8-137C0B82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ang"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645"/>
    <w:rPr>
      <w:sz w:val="24"/>
      <w:szCs w:val="24"/>
      <w:lang w:val="en-GB" w:eastAsia="zh-CN"/>
    </w:rPr>
  </w:style>
  <w:style w:type="paragraph" w:styleId="Heading1">
    <w:name w:val="heading 1"/>
    <w:basedOn w:val="Normal"/>
    <w:next w:val="Normal"/>
    <w:link w:val="Heading1Char"/>
    <w:uiPriority w:val="99"/>
    <w:qFormat/>
    <w:locked/>
    <w:rsid w:val="00470685"/>
    <w:pPr>
      <w:keepNext/>
      <w:keepLines/>
      <w:spacing w:before="480"/>
      <w:outlineLvl w:val="0"/>
    </w:pPr>
    <w:rPr>
      <w:rFonts w:ascii="Calibri" w:eastAsia="MS Gothi" w:hAnsi="Calibri"/>
      <w:b/>
      <w:color w:val="365F91"/>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70685"/>
    <w:rPr>
      <w:rFonts w:ascii="Calibri" w:eastAsia="MS Gothi" w:hAnsi="Calibri"/>
      <w:b/>
      <w:color w:val="365F91"/>
      <w:sz w:val="28"/>
      <w:lang w:val="en-GB" w:eastAsia="zh-CN"/>
    </w:rPr>
  </w:style>
  <w:style w:type="character" w:styleId="Hyperlink">
    <w:name w:val="Hyperlink"/>
    <w:uiPriority w:val="99"/>
    <w:rsid w:val="000E524E"/>
    <w:rPr>
      <w:rFonts w:cs="Times New Roman"/>
      <w:color w:val="0000FF"/>
      <w:u w:val="single"/>
    </w:rPr>
  </w:style>
  <w:style w:type="paragraph" w:styleId="ListParagraph">
    <w:name w:val="List Paragraph"/>
    <w:basedOn w:val="Normal"/>
    <w:uiPriority w:val="34"/>
    <w:qFormat/>
    <w:rsid w:val="001D581D"/>
    <w:pPr>
      <w:ind w:left="720"/>
      <w:contextualSpacing/>
    </w:pPr>
  </w:style>
  <w:style w:type="table" w:styleId="TableGrid">
    <w:name w:val="Table Grid"/>
    <w:basedOn w:val="TableNormal"/>
    <w:uiPriority w:val="99"/>
    <w:rsid w:val="006F5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rsid w:val="002263C5"/>
    <w:pPr>
      <w:tabs>
        <w:tab w:val="center" w:pos="4680"/>
        <w:tab w:val="right" w:pos="9360"/>
      </w:tabs>
    </w:pPr>
    <w:rPr>
      <w:szCs w:val="20"/>
      <w:lang w:eastAsia="x-none"/>
    </w:rPr>
  </w:style>
  <w:style w:type="character" w:customStyle="1" w:styleId="HeaderChar">
    <w:name w:val="Header Char"/>
    <w:uiPriority w:val="99"/>
    <w:locked/>
    <w:rsid w:val="0084745E"/>
    <w:rPr>
      <w:sz w:val="22"/>
    </w:rPr>
  </w:style>
  <w:style w:type="character" w:customStyle="1" w:styleId="HeaderChar1">
    <w:name w:val="Header Char1"/>
    <w:link w:val="Header"/>
    <w:uiPriority w:val="99"/>
    <w:locked/>
    <w:rsid w:val="002263C5"/>
    <w:rPr>
      <w:sz w:val="24"/>
      <w:lang w:val="en-GB"/>
    </w:rPr>
  </w:style>
  <w:style w:type="paragraph" w:styleId="Footer">
    <w:name w:val="footer"/>
    <w:basedOn w:val="Normal"/>
    <w:link w:val="FooterChar"/>
    <w:uiPriority w:val="99"/>
    <w:rsid w:val="002263C5"/>
    <w:pPr>
      <w:tabs>
        <w:tab w:val="center" w:pos="4680"/>
        <w:tab w:val="right" w:pos="9360"/>
      </w:tabs>
    </w:pPr>
    <w:rPr>
      <w:szCs w:val="20"/>
      <w:lang w:eastAsia="x-none"/>
    </w:rPr>
  </w:style>
  <w:style w:type="character" w:customStyle="1" w:styleId="FooterChar">
    <w:name w:val="Footer Char"/>
    <w:link w:val="Footer"/>
    <w:uiPriority w:val="99"/>
    <w:locked/>
    <w:rsid w:val="002263C5"/>
    <w:rPr>
      <w:sz w:val="24"/>
      <w:lang w:val="en-GB"/>
    </w:rPr>
  </w:style>
  <w:style w:type="character" w:styleId="FollowedHyperlink">
    <w:name w:val="FollowedHyperlink"/>
    <w:uiPriority w:val="99"/>
    <w:rsid w:val="00560D5E"/>
    <w:rPr>
      <w:rFonts w:cs="Times New Roman"/>
      <w:color w:val="800080"/>
      <w:u w:val="single"/>
    </w:rPr>
  </w:style>
  <w:style w:type="character" w:customStyle="1" w:styleId="apple-converted-space">
    <w:name w:val="apple-converted-space"/>
    <w:rsid w:val="00AE7F7A"/>
  </w:style>
  <w:style w:type="character" w:customStyle="1" w:styleId="il">
    <w:name w:val="il"/>
    <w:uiPriority w:val="99"/>
    <w:rsid w:val="00AE7F7A"/>
  </w:style>
  <w:style w:type="paragraph" w:customStyle="1" w:styleId="Default">
    <w:name w:val="Default"/>
    <w:uiPriority w:val="99"/>
    <w:rsid w:val="005C0770"/>
    <w:pPr>
      <w:autoSpaceDE w:val="0"/>
      <w:autoSpaceDN w:val="0"/>
      <w:adjustRightInd w:val="0"/>
    </w:pPr>
    <w:rPr>
      <w:color w:val="000000"/>
      <w:sz w:val="24"/>
      <w:szCs w:val="24"/>
    </w:rPr>
  </w:style>
  <w:style w:type="character" w:styleId="CommentReference">
    <w:name w:val="annotation reference"/>
    <w:uiPriority w:val="99"/>
    <w:semiHidden/>
    <w:rsid w:val="00880D67"/>
    <w:rPr>
      <w:rFonts w:cs="Times New Roman"/>
      <w:sz w:val="16"/>
      <w:szCs w:val="16"/>
    </w:rPr>
  </w:style>
  <w:style w:type="paragraph" w:styleId="CommentText">
    <w:name w:val="annotation text"/>
    <w:basedOn w:val="Normal"/>
    <w:link w:val="CommentTextChar"/>
    <w:uiPriority w:val="99"/>
    <w:semiHidden/>
    <w:rsid w:val="00880D67"/>
    <w:rPr>
      <w:sz w:val="20"/>
      <w:szCs w:val="20"/>
    </w:rPr>
  </w:style>
  <w:style w:type="character" w:customStyle="1" w:styleId="CommentTextChar">
    <w:name w:val="Comment Text Char"/>
    <w:link w:val="CommentText"/>
    <w:uiPriority w:val="99"/>
    <w:semiHidden/>
    <w:rsid w:val="00300F70"/>
    <w:rPr>
      <w:sz w:val="20"/>
      <w:szCs w:val="20"/>
      <w:lang w:val="en-GB" w:eastAsia="zh-CN"/>
    </w:rPr>
  </w:style>
  <w:style w:type="paragraph" w:styleId="CommentSubject">
    <w:name w:val="annotation subject"/>
    <w:basedOn w:val="CommentText"/>
    <w:next w:val="CommentText"/>
    <w:link w:val="CommentSubjectChar"/>
    <w:uiPriority w:val="99"/>
    <w:semiHidden/>
    <w:rsid w:val="00880D67"/>
    <w:rPr>
      <w:b/>
      <w:bCs/>
    </w:rPr>
  </w:style>
  <w:style w:type="character" w:customStyle="1" w:styleId="CommentSubjectChar">
    <w:name w:val="Comment Subject Char"/>
    <w:link w:val="CommentSubject"/>
    <w:uiPriority w:val="99"/>
    <w:semiHidden/>
    <w:rsid w:val="00300F70"/>
    <w:rPr>
      <w:b/>
      <w:bCs/>
      <w:sz w:val="20"/>
      <w:szCs w:val="20"/>
      <w:lang w:val="en-GB" w:eastAsia="zh-CN"/>
    </w:rPr>
  </w:style>
  <w:style w:type="paragraph" w:styleId="BalloonText">
    <w:name w:val="Balloon Text"/>
    <w:basedOn w:val="Normal"/>
    <w:link w:val="BalloonTextChar"/>
    <w:uiPriority w:val="99"/>
    <w:semiHidden/>
    <w:rsid w:val="00880D67"/>
    <w:rPr>
      <w:sz w:val="0"/>
      <w:szCs w:val="0"/>
    </w:rPr>
  </w:style>
  <w:style w:type="character" w:customStyle="1" w:styleId="BalloonTextChar">
    <w:name w:val="Balloon Text Char"/>
    <w:link w:val="BalloonText"/>
    <w:uiPriority w:val="99"/>
    <w:semiHidden/>
    <w:rsid w:val="00300F70"/>
    <w:rPr>
      <w:sz w:val="0"/>
      <w:szCs w:val="0"/>
      <w:lang w:val="en-GB" w:eastAsia="zh-CN"/>
    </w:rPr>
  </w:style>
  <w:style w:type="character" w:customStyle="1" w:styleId="aqj">
    <w:name w:val="aqj"/>
    <w:basedOn w:val="DefaultParagraphFont"/>
    <w:rsid w:val="00CB7EA6"/>
  </w:style>
  <w:style w:type="character" w:customStyle="1" w:styleId="t-meeting-num">
    <w:name w:val="t-meeting-num"/>
    <w:basedOn w:val="DefaultParagraphFont"/>
    <w:rsid w:val="00730465"/>
  </w:style>
  <w:style w:type="paragraph" w:styleId="Subtitle">
    <w:name w:val="Subtitle"/>
    <w:basedOn w:val="Normal"/>
    <w:next w:val="Normal"/>
    <w:link w:val="SubtitleChar"/>
    <w:qFormat/>
    <w:locked/>
    <w:rsid w:val="005303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303E4"/>
    <w:rPr>
      <w:rFonts w:asciiTheme="minorHAnsi" w:eastAsiaTheme="minorEastAsia" w:hAnsiTheme="minorHAnsi" w:cstheme="minorBidi"/>
      <w:color w:val="5A5A5A" w:themeColor="text1" w:themeTint="A5"/>
      <w:spacing w:val="15"/>
      <w:sz w:val="22"/>
      <w:szCs w:val="22"/>
      <w:lang w:val="en-GB" w:eastAsia="zh-CN"/>
    </w:rPr>
  </w:style>
  <w:style w:type="paragraph" w:customStyle="1" w:styleId="m1369246717694144409msolistparagraph">
    <w:name w:val="m_1369246717694144409msolistparagraph"/>
    <w:basedOn w:val="Normal"/>
    <w:rsid w:val="000303D4"/>
    <w:pPr>
      <w:spacing w:before="100" w:beforeAutospacing="1" w:after="100" w:afterAutospacing="1"/>
    </w:pPr>
    <w:rPr>
      <w:rFonts w:eastAsia="Times New Roman"/>
      <w:lang w:val="en-US" w:eastAsia="en-US"/>
    </w:rPr>
  </w:style>
  <w:style w:type="paragraph" w:customStyle="1" w:styleId="m5621385987225527788gmail-western">
    <w:name w:val="m_5621385987225527788gmail-western"/>
    <w:basedOn w:val="Normal"/>
    <w:rsid w:val="000303D4"/>
    <w:pPr>
      <w:spacing w:before="100" w:beforeAutospacing="1" w:after="100" w:afterAutospacing="1"/>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11298">
      <w:bodyDiv w:val="1"/>
      <w:marLeft w:val="0"/>
      <w:marRight w:val="0"/>
      <w:marTop w:val="0"/>
      <w:marBottom w:val="0"/>
      <w:divBdr>
        <w:top w:val="none" w:sz="0" w:space="0" w:color="auto"/>
        <w:left w:val="none" w:sz="0" w:space="0" w:color="auto"/>
        <w:bottom w:val="none" w:sz="0" w:space="0" w:color="auto"/>
        <w:right w:val="none" w:sz="0" w:space="0" w:color="auto"/>
      </w:divBdr>
    </w:div>
    <w:div w:id="186408672">
      <w:bodyDiv w:val="1"/>
      <w:marLeft w:val="0"/>
      <w:marRight w:val="0"/>
      <w:marTop w:val="0"/>
      <w:marBottom w:val="0"/>
      <w:divBdr>
        <w:top w:val="none" w:sz="0" w:space="0" w:color="auto"/>
        <w:left w:val="none" w:sz="0" w:space="0" w:color="auto"/>
        <w:bottom w:val="none" w:sz="0" w:space="0" w:color="auto"/>
        <w:right w:val="none" w:sz="0" w:space="0" w:color="auto"/>
      </w:divBdr>
    </w:div>
    <w:div w:id="197932863">
      <w:bodyDiv w:val="1"/>
      <w:marLeft w:val="0"/>
      <w:marRight w:val="0"/>
      <w:marTop w:val="0"/>
      <w:marBottom w:val="0"/>
      <w:divBdr>
        <w:top w:val="none" w:sz="0" w:space="0" w:color="auto"/>
        <w:left w:val="none" w:sz="0" w:space="0" w:color="auto"/>
        <w:bottom w:val="none" w:sz="0" w:space="0" w:color="auto"/>
        <w:right w:val="none" w:sz="0" w:space="0" w:color="auto"/>
      </w:divBdr>
    </w:div>
    <w:div w:id="282543712">
      <w:bodyDiv w:val="1"/>
      <w:marLeft w:val="0"/>
      <w:marRight w:val="0"/>
      <w:marTop w:val="0"/>
      <w:marBottom w:val="0"/>
      <w:divBdr>
        <w:top w:val="none" w:sz="0" w:space="0" w:color="auto"/>
        <w:left w:val="none" w:sz="0" w:space="0" w:color="auto"/>
        <w:bottom w:val="none" w:sz="0" w:space="0" w:color="auto"/>
        <w:right w:val="none" w:sz="0" w:space="0" w:color="auto"/>
      </w:divBdr>
    </w:div>
    <w:div w:id="328487126">
      <w:bodyDiv w:val="1"/>
      <w:marLeft w:val="0"/>
      <w:marRight w:val="0"/>
      <w:marTop w:val="0"/>
      <w:marBottom w:val="0"/>
      <w:divBdr>
        <w:top w:val="none" w:sz="0" w:space="0" w:color="auto"/>
        <w:left w:val="none" w:sz="0" w:space="0" w:color="auto"/>
        <w:bottom w:val="none" w:sz="0" w:space="0" w:color="auto"/>
        <w:right w:val="none" w:sz="0" w:space="0" w:color="auto"/>
      </w:divBdr>
    </w:div>
    <w:div w:id="330374513">
      <w:bodyDiv w:val="1"/>
      <w:marLeft w:val="0"/>
      <w:marRight w:val="0"/>
      <w:marTop w:val="0"/>
      <w:marBottom w:val="0"/>
      <w:divBdr>
        <w:top w:val="none" w:sz="0" w:space="0" w:color="auto"/>
        <w:left w:val="none" w:sz="0" w:space="0" w:color="auto"/>
        <w:bottom w:val="none" w:sz="0" w:space="0" w:color="auto"/>
        <w:right w:val="none" w:sz="0" w:space="0" w:color="auto"/>
      </w:divBdr>
    </w:div>
    <w:div w:id="438335223">
      <w:bodyDiv w:val="1"/>
      <w:marLeft w:val="0"/>
      <w:marRight w:val="0"/>
      <w:marTop w:val="0"/>
      <w:marBottom w:val="0"/>
      <w:divBdr>
        <w:top w:val="none" w:sz="0" w:space="0" w:color="auto"/>
        <w:left w:val="none" w:sz="0" w:space="0" w:color="auto"/>
        <w:bottom w:val="none" w:sz="0" w:space="0" w:color="auto"/>
        <w:right w:val="none" w:sz="0" w:space="0" w:color="auto"/>
      </w:divBdr>
    </w:div>
    <w:div w:id="467212422">
      <w:bodyDiv w:val="1"/>
      <w:marLeft w:val="0"/>
      <w:marRight w:val="0"/>
      <w:marTop w:val="0"/>
      <w:marBottom w:val="0"/>
      <w:divBdr>
        <w:top w:val="none" w:sz="0" w:space="0" w:color="auto"/>
        <w:left w:val="none" w:sz="0" w:space="0" w:color="auto"/>
        <w:bottom w:val="none" w:sz="0" w:space="0" w:color="auto"/>
        <w:right w:val="none" w:sz="0" w:space="0" w:color="auto"/>
      </w:divBdr>
    </w:div>
    <w:div w:id="518010545">
      <w:bodyDiv w:val="1"/>
      <w:marLeft w:val="0"/>
      <w:marRight w:val="0"/>
      <w:marTop w:val="0"/>
      <w:marBottom w:val="0"/>
      <w:divBdr>
        <w:top w:val="none" w:sz="0" w:space="0" w:color="auto"/>
        <w:left w:val="none" w:sz="0" w:space="0" w:color="auto"/>
        <w:bottom w:val="none" w:sz="0" w:space="0" w:color="auto"/>
        <w:right w:val="none" w:sz="0" w:space="0" w:color="auto"/>
      </w:divBdr>
    </w:div>
    <w:div w:id="567960156">
      <w:bodyDiv w:val="1"/>
      <w:marLeft w:val="0"/>
      <w:marRight w:val="0"/>
      <w:marTop w:val="0"/>
      <w:marBottom w:val="0"/>
      <w:divBdr>
        <w:top w:val="none" w:sz="0" w:space="0" w:color="auto"/>
        <w:left w:val="none" w:sz="0" w:space="0" w:color="auto"/>
        <w:bottom w:val="none" w:sz="0" w:space="0" w:color="auto"/>
        <w:right w:val="none" w:sz="0" w:space="0" w:color="auto"/>
      </w:divBdr>
    </w:div>
    <w:div w:id="681662800">
      <w:bodyDiv w:val="1"/>
      <w:marLeft w:val="0"/>
      <w:marRight w:val="0"/>
      <w:marTop w:val="0"/>
      <w:marBottom w:val="0"/>
      <w:divBdr>
        <w:top w:val="none" w:sz="0" w:space="0" w:color="auto"/>
        <w:left w:val="none" w:sz="0" w:space="0" w:color="auto"/>
        <w:bottom w:val="none" w:sz="0" w:space="0" w:color="auto"/>
        <w:right w:val="none" w:sz="0" w:space="0" w:color="auto"/>
      </w:divBdr>
    </w:div>
    <w:div w:id="704863676">
      <w:bodyDiv w:val="1"/>
      <w:marLeft w:val="0"/>
      <w:marRight w:val="0"/>
      <w:marTop w:val="0"/>
      <w:marBottom w:val="0"/>
      <w:divBdr>
        <w:top w:val="none" w:sz="0" w:space="0" w:color="auto"/>
        <w:left w:val="none" w:sz="0" w:space="0" w:color="auto"/>
        <w:bottom w:val="none" w:sz="0" w:space="0" w:color="auto"/>
        <w:right w:val="none" w:sz="0" w:space="0" w:color="auto"/>
      </w:divBdr>
    </w:div>
    <w:div w:id="726145402">
      <w:bodyDiv w:val="1"/>
      <w:marLeft w:val="0"/>
      <w:marRight w:val="0"/>
      <w:marTop w:val="0"/>
      <w:marBottom w:val="0"/>
      <w:divBdr>
        <w:top w:val="none" w:sz="0" w:space="0" w:color="auto"/>
        <w:left w:val="none" w:sz="0" w:space="0" w:color="auto"/>
        <w:bottom w:val="none" w:sz="0" w:space="0" w:color="auto"/>
        <w:right w:val="none" w:sz="0" w:space="0" w:color="auto"/>
      </w:divBdr>
    </w:div>
    <w:div w:id="743726520">
      <w:bodyDiv w:val="1"/>
      <w:marLeft w:val="0"/>
      <w:marRight w:val="0"/>
      <w:marTop w:val="0"/>
      <w:marBottom w:val="0"/>
      <w:divBdr>
        <w:top w:val="none" w:sz="0" w:space="0" w:color="auto"/>
        <w:left w:val="none" w:sz="0" w:space="0" w:color="auto"/>
        <w:bottom w:val="none" w:sz="0" w:space="0" w:color="auto"/>
        <w:right w:val="none" w:sz="0" w:space="0" w:color="auto"/>
      </w:divBdr>
    </w:div>
    <w:div w:id="991449178">
      <w:bodyDiv w:val="1"/>
      <w:marLeft w:val="0"/>
      <w:marRight w:val="0"/>
      <w:marTop w:val="0"/>
      <w:marBottom w:val="0"/>
      <w:divBdr>
        <w:top w:val="none" w:sz="0" w:space="0" w:color="auto"/>
        <w:left w:val="none" w:sz="0" w:space="0" w:color="auto"/>
        <w:bottom w:val="none" w:sz="0" w:space="0" w:color="auto"/>
        <w:right w:val="none" w:sz="0" w:space="0" w:color="auto"/>
      </w:divBdr>
    </w:div>
    <w:div w:id="1056319680">
      <w:bodyDiv w:val="1"/>
      <w:marLeft w:val="0"/>
      <w:marRight w:val="0"/>
      <w:marTop w:val="0"/>
      <w:marBottom w:val="0"/>
      <w:divBdr>
        <w:top w:val="none" w:sz="0" w:space="0" w:color="auto"/>
        <w:left w:val="none" w:sz="0" w:space="0" w:color="auto"/>
        <w:bottom w:val="none" w:sz="0" w:space="0" w:color="auto"/>
        <w:right w:val="none" w:sz="0" w:space="0" w:color="auto"/>
      </w:divBdr>
    </w:div>
    <w:div w:id="1102609355">
      <w:bodyDiv w:val="1"/>
      <w:marLeft w:val="0"/>
      <w:marRight w:val="0"/>
      <w:marTop w:val="0"/>
      <w:marBottom w:val="0"/>
      <w:divBdr>
        <w:top w:val="none" w:sz="0" w:space="0" w:color="auto"/>
        <w:left w:val="none" w:sz="0" w:space="0" w:color="auto"/>
        <w:bottom w:val="none" w:sz="0" w:space="0" w:color="auto"/>
        <w:right w:val="none" w:sz="0" w:space="0" w:color="auto"/>
      </w:divBdr>
    </w:div>
    <w:div w:id="1165973854">
      <w:bodyDiv w:val="1"/>
      <w:marLeft w:val="0"/>
      <w:marRight w:val="0"/>
      <w:marTop w:val="0"/>
      <w:marBottom w:val="0"/>
      <w:divBdr>
        <w:top w:val="none" w:sz="0" w:space="0" w:color="auto"/>
        <w:left w:val="none" w:sz="0" w:space="0" w:color="auto"/>
        <w:bottom w:val="none" w:sz="0" w:space="0" w:color="auto"/>
        <w:right w:val="none" w:sz="0" w:space="0" w:color="auto"/>
      </w:divBdr>
    </w:div>
    <w:div w:id="1178957222">
      <w:bodyDiv w:val="1"/>
      <w:marLeft w:val="0"/>
      <w:marRight w:val="0"/>
      <w:marTop w:val="0"/>
      <w:marBottom w:val="0"/>
      <w:divBdr>
        <w:top w:val="none" w:sz="0" w:space="0" w:color="auto"/>
        <w:left w:val="none" w:sz="0" w:space="0" w:color="auto"/>
        <w:bottom w:val="none" w:sz="0" w:space="0" w:color="auto"/>
        <w:right w:val="none" w:sz="0" w:space="0" w:color="auto"/>
      </w:divBdr>
    </w:div>
    <w:div w:id="1187593849">
      <w:bodyDiv w:val="1"/>
      <w:marLeft w:val="0"/>
      <w:marRight w:val="0"/>
      <w:marTop w:val="0"/>
      <w:marBottom w:val="0"/>
      <w:divBdr>
        <w:top w:val="none" w:sz="0" w:space="0" w:color="auto"/>
        <w:left w:val="none" w:sz="0" w:space="0" w:color="auto"/>
        <w:bottom w:val="none" w:sz="0" w:space="0" w:color="auto"/>
        <w:right w:val="none" w:sz="0" w:space="0" w:color="auto"/>
      </w:divBdr>
    </w:div>
    <w:div w:id="1278567192">
      <w:bodyDiv w:val="1"/>
      <w:marLeft w:val="0"/>
      <w:marRight w:val="0"/>
      <w:marTop w:val="0"/>
      <w:marBottom w:val="0"/>
      <w:divBdr>
        <w:top w:val="none" w:sz="0" w:space="0" w:color="auto"/>
        <w:left w:val="none" w:sz="0" w:space="0" w:color="auto"/>
        <w:bottom w:val="none" w:sz="0" w:space="0" w:color="auto"/>
        <w:right w:val="none" w:sz="0" w:space="0" w:color="auto"/>
      </w:divBdr>
    </w:div>
    <w:div w:id="1286935320">
      <w:bodyDiv w:val="1"/>
      <w:marLeft w:val="0"/>
      <w:marRight w:val="0"/>
      <w:marTop w:val="0"/>
      <w:marBottom w:val="0"/>
      <w:divBdr>
        <w:top w:val="none" w:sz="0" w:space="0" w:color="auto"/>
        <w:left w:val="none" w:sz="0" w:space="0" w:color="auto"/>
        <w:bottom w:val="none" w:sz="0" w:space="0" w:color="auto"/>
        <w:right w:val="none" w:sz="0" w:space="0" w:color="auto"/>
      </w:divBdr>
    </w:div>
    <w:div w:id="1376390309">
      <w:bodyDiv w:val="1"/>
      <w:marLeft w:val="0"/>
      <w:marRight w:val="0"/>
      <w:marTop w:val="0"/>
      <w:marBottom w:val="0"/>
      <w:divBdr>
        <w:top w:val="none" w:sz="0" w:space="0" w:color="auto"/>
        <w:left w:val="none" w:sz="0" w:space="0" w:color="auto"/>
        <w:bottom w:val="none" w:sz="0" w:space="0" w:color="auto"/>
        <w:right w:val="none" w:sz="0" w:space="0" w:color="auto"/>
      </w:divBdr>
    </w:div>
    <w:div w:id="1377043246">
      <w:bodyDiv w:val="1"/>
      <w:marLeft w:val="0"/>
      <w:marRight w:val="0"/>
      <w:marTop w:val="0"/>
      <w:marBottom w:val="0"/>
      <w:divBdr>
        <w:top w:val="none" w:sz="0" w:space="0" w:color="auto"/>
        <w:left w:val="none" w:sz="0" w:space="0" w:color="auto"/>
        <w:bottom w:val="none" w:sz="0" w:space="0" w:color="auto"/>
        <w:right w:val="none" w:sz="0" w:space="0" w:color="auto"/>
      </w:divBdr>
    </w:div>
    <w:div w:id="1444114844">
      <w:bodyDiv w:val="1"/>
      <w:marLeft w:val="0"/>
      <w:marRight w:val="0"/>
      <w:marTop w:val="0"/>
      <w:marBottom w:val="0"/>
      <w:divBdr>
        <w:top w:val="none" w:sz="0" w:space="0" w:color="auto"/>
        <w:left w:val="none" w:sz="0" w:space="0" w:color="auto"/>
        <w:bottom w:val="none" w:sz="0" w:space="0" w:color="auto"/>
        <w:right w:val="none" w:sz="0" w:space="0" w:color="auto"/>
      </w:divBdr>
    </w:div>
    <w:div w:id="1478571553">
      <w:bodyDiv w:val="1"/>
      <w:marLeft w:val="0"/>
      <w:marRight w:val="0"/>
      <w:marTop w:val="0"/>
      <w:marBottom w:val="0"/>
      <w:divBdr>
        <w:top w:val="none" w:sz="0" w:space="0" w:color="auto"/>
        <w:left w:val="none" w:sz="0" w:space="0" w:color="auto"/>
        <w:bottom w:val="none" w:sz="0" w:space="0" w:color="auto"/>
        <w:right w:val="none" w:sz="0" w:space="0" w:color="auto"/>
      </w:divBdr>
    </w:div>
    <w:div w:id="1479569849">
      <w:bodyDiv w:val="1"/>
      <w:marLeft w:val="0"/>
      <w:marRight w:val="0"/>
      <w:marTop w:val="0"/>
      <w:marBottom w:val="0"/>
      <w:divBdr>
        <w:top w:val="none" w:sz="0" w:space="0" w:color="auto"/>
        <w:left w:val="none" w:sz="0" w:space="0" w:color="auto"/>
        <w:bottom w:val="none" w:sz="0" w:space="0" w:color="auto"/>
        <w:right w:val="none" w:sz="0" w:space="0" w:color="auto"/>
      </w:divBdr>
    </w:div>
    <w:div w:id="1535729615">
      <w:bodyDiv w:val="1"/>
      <w:marLeft w:val="0"/>
      <w:marRight w:val="0"/>
      <w:marTop w:val="0"/>
      <w:marBottom w:val="0"/>
      <w:divBdr>
        <w:top w:val="none" w:sz="0" w:space="0" w:color="auto"/>
        <w:left w:val="none" w:sz="0" w:space="0" w:color="auto"/>
        <w:bottom w:val="none" w:sz="0" w:space="0" w:color="auto"/>
        <w:right w:val="none" w:sz="0" w:space="0" w:color="auto"/>
      </w:divBdr>
    </w:div>
    <w:div w:id="1540824279">
      <w:bodyDiv w:val="1"/>
      <w:marLeft w:val="0"/>
      <w:marRight w:val="0"/>
      <w:marTop w:val="0"/>
      <w:marBottom w:val="0"/>
      <w:divBdr>
        <w:top w:val="none" w:sz="0" w:space="0" w:color="auto"/>
        <w:left w:val="none" w:sz="0" w:space="0" w:color="auto"/>
        <w:bottom w:val="none" w:sz="0" w:space="0" w:color="auto"/>
        <w:right w:val="none" w:sz="0" w:space="0" w:color="auto"/>
      </w:divBdr>
    </w:div>
    <w:div w:id="1545748487">
      <w:bodyDiv w:val="1"/>
      <w:marLeft w:val="0"/>
      <w:marRight w:val="0"/>
      <w:marTop w:val="0"/>
      <w:marBottom w:val="0"/>
      <w:divBdr>
        <w:top w:val="none" w:sz="0" w:space="0" w:color="auto"/>
        <w:left w:val="none" w:sz="0" w:space="0" w:color="auto"/>
        <w:bottom w:val="none" w:sz="0" w:space="0" w:color="auto"/>
        <w:right w:val="none" w:sz="0" w:space="0" w:color="auto"/>
      </w:divBdr>
      <w:divsChild>
        <w:div w:id="247154978">
          <w:marLeft w:val="0"/>
          <w:marRight w:val="0"/>
          <w:marTop w:val="0"/>
          <w:marBottom w:val="0"/>
          <w:divBdr>
            <w:top w:val="none" w:sz="0" w:space="0" w:color="auto"/>
            <w:left w:val="none" w:sz="0" w:space="0" w:color="auto"/>
            <w:bottom w:val="none" w:sz="0" w:space="0" w:color="auto"/>
            <w:right w:val="none" w:sz="0" w:space="0" w:color="auto"/>
          </w:divBdr>
        </w:div>
        <w:div w:id="791753823">
          <w:marLeft w:val="0"/>
          <w:marRight w:val="0"/>
          <w:marTop w:val="0"/>
          <w:marBottom w:val="0"/>
          <w:divBdr>
            <w:top w:val="none" w:sz="0" w:space="0" w:color="auto"/>
            <w:left w:val="none" w:sz="0" w:space="0" w:color="auto"/>
            <w:bottom w:val="none" w:sz="0" w:space="0" w:color="auto"/>
            <w:right w:val="none" w:sz="0" w:space="0" w:color="auto"/>
          </w:divBdr>
        </w:div>
        <w:div w:id="872498848">
          <w:marLeft w:val="0"/>
          <w:marRight w:val="0"/>
          <w:marTop w:val="0"/>
          <w:marBottom w:val="0"/>
          <w:divBdr>
            <w:top w:val="none" w:sz="0" w:space="0" w:color="auto"/>
            <w:left w:val="none" w:sz="0" w:space="0" w:color="auto"/>
            <w:bottom w:val="none" w:sz="0" w:space="0" w:color="auto"/>
            <w:right w:val="none" w:sz="0" w:space="0" w:color="auto"/>
          </w:divBdr>
        </w:div>
        <w:div w:id="1027680707">
          <w:marLeft w:val="0"/>
          <w:marRight w:val="0"/>
          <w:marTop w:val="0"/>
          <w:marBottom w:val="0"/>
          <w:divBdr>
            <w:top w:val="none" w:sz="0" w:space="0" w:color="auto"/>
            <w:left w:val="none" w:sz="0" w:space="0" w:color="auto"/>
            <w:bottom w:val="none" w:sz="0" w:space="0" w:color="auto"/>
            <w:right w:val="none" w:sz="0" w:space="0" w:color="auto"/>
          </w:divBdr>
        </w:div>
        <w:div w:id="1030883935">
          <w:marLeft w:val="0"/>
          <w:marRight w:val="0"/>
          <w:marTop w:val="0"/>
          <w:marBottom w:val="0"/>
          <w:divBdr>
            <w:top w:val="none" w:sz="0" w:space="0" w:color="auto"/>
            <w:left w:val="none" w:sz="0" w:space="0" w:color="auto"/>
            <w:bottom w:val="none" w:sz="0" w:space="0" w:color="auto"/>
            <w:right w:val="none" w:sz="0" w:space="0" w:color="auto"/>
          </w:divBdr>
        </w:div>
        <w:div w:id="2096975485">
          <w:marLeft w:val="0"/>
          <w:marRight w:val="0"/>
          <w:marTop w:val="0"/>
          <w:marBottom w:val="0"/>
          <w:divBdr>
            <w:top w:val="none" w:sz="0" w:space="0" w:color="auto"/>
            <w:left w:val="none" w:sz="0" w:space="0" w:color="auto"/>
            <w:bottom w:val="none" w:sz="0" w:space="0" w:color="auto"/>
            <w:right w:val="none" w:sz="0" w:space="0" w:color="auto"/>
          </w:divBdr>
        </w:div>
      </w:divsChild>
    </w:div>
    <w:div w:id="1629776829">
      <w:bodyDiv w:val="1"/>
      <w:marLeft w:val="0"/>
      <w:marRight w:val="0"/>
      <w:marTop w:val="0"/>
      <w:marBottom w:val="0"/>
      <w:divBdr>
        <w:top w:val="none" w:sz="0" w:space="0" w:color="auto"/>
        <w:left w:val="none" w:sz="0" w:space="0" w:color="auto"/>
        <w:bottom w:val="none" w:sz="0" w:space="0" w:color="auto"/>
        <w:right w:val="none" w:sz="0" w:space="0" w:color="auto"/>
      </w:divBdr>
    </w:div>
    <w:div w:id="1642660318">
      <w:marLeft w:val="0"/>
      <w:marRight w:val="0"/>
      <w:marTop w:val="0"/>
      <w:marBottom w:val="0"/>
      <w:divBdr>
        <w:top w:val="none" w:sz="0" w:space="0" w:color="auto"/>
        <w:left w:val="none" w:sz="0" w:space="0" w:color="auto"/>
        <w:bottom w:val="none" w:sz="0" w:space="0" w:color="auto"/>
        <w:right w:val="none" w:sz="0" w:space="0" w:color="auto"/>
      </w:divBdr>
    </w:div>
    <w:div w:id="1642660319">
      <w:marLeft w:val="0"/>
      <w:marRight w:val="0"/>
      <w:marTop w:val="0"/>
      <w:marBottom w:val="0"/>
      <w:divBdr>
        <w:top w:val="none" w:sz="0" w:space="0" w:color="auto"/>
        <w:left w:val="none" w:sz="0" w:space="0" w:color="auto"/>
        <w:bottom w:val="none" w:sz="0" w:space="0" w:color="auto"/>
        <w:right w:val="none" w:sz="0" w:space="0" w:color="auto"/>
      </w:divBdr>
    </w:div>
    <w:div w:id="1642660320">
      <w:marLeft w:val="0"/>
      <w:marRight w:val="0"/>
      <w:marTop w:val="0"/>
      <w:marBottom w:val="0"/>
      <w:divBdr>
        <w:top w:val="none" w:sz="0" w:space="0" w:color="auto"/>
        <w:left w:val="none" w:sz="0" w:space="0" w:color="auto"/>
        <w:bottom w:val="none" w:sz="0" w:space="0" w:color="auto"/>
        <w:right w:val="none" w:sz="0" w:space="0" w:color="auto"/>
      </w:divBdr>
    </w:div>
    <w:div w:id="1642660321">
      <w:marLeft w:val="0"/>
      <w:marRight w:val="0"/>
      <w:marTop w:val="0"/>
      <w:marBottom w:val="0"/>
      <w:divBdr>
        <w:top w:val="none" w:sz="0" w:space="0" w:color="auto"/>
        <w:left w:val="none" w:sz="0" w:space="0" w:color="auto"/>
        <w:bottom w:val="none" w:sz="0" w:space="0" w:color="auto"/>
        <w:right w:val="none" w:sz="0" w:space="0" w:color="auto"/>
      </w:divBdr>
    </w:div>
    <w:div w:id="1642660322">
      <w:marLeft w:val="0"/>
      <w:marRight w:val="0"/>
      <w:marTop w:val="0"/>
      <w:marBottom w:val="0"/>
      <w:divBdr>
        <w:top w:val="none" w:sz="0" w:space="0" w:color="auto"/>
        <w:left w:val="none" w:sz="0" w:space="0" w:color="auto"/>
        <w:bottom w:val="none" w:sz="0" w:space="0" w:color="auto"/>
        <w:right w:val="none" w:sz="0" w:space="0" w:color="auto"/>
      </w:divBdr>
    </w:div>
    <w:div w:id="1642660323">
      <w:marLeft w:val="0"/>
      <w:marRight w:val="0"/>
      <w:marTop w:val="0"/>
      <w:marBottom w:val="0"/>
      <w:divBdr>
        <w:top w:val="none" w:sz="0" w:space="0" w:color="auto"/>
        <w:left w:val="none" w:sz="0" w:space="0" w:color="auto"/>
        <w:bottom w:val="none" w:sz="0" w:space="0" w:color="auto"/>
        <w:right w:val="none" w:sz="0" w:space="0" w:color="auto"/>
      </w:divBdr>
    </w:div>
    <w:div w:id="1642660324">
      <w:marLeft w:val="0"/>
      <w:marRight w:val="0"/>
      <w:marTop w:val="0"/>
      <w:marBottom w:val="0"/>
      <w:divBdr>
        <w:top w:val="none" w:sz="0" w:space="0" w:color="auto"/>
        <w:left w:val="none" w:sz="0" w:space="0" w:color="auto"/>
        <w:bottom w:val="none" w:sz="0" w:space="0" w:color="auto"/>
        <w:right w:val="none" w:sz="0" w:space="0" w:color="auto"/>
      </w:divBdr>
    </w:div>
    <w:div w:id="1642660325">
      <w:marLeft w:val="0"/>
      <w:marRight w:val="0"/>
      <w:marTop w:val="0"/>
      <w:marBottom w:val="0"/>
      <w:divBdr>
        <w:top w:val="none" w:sz="0" w:space="0" w:color="auto"/>
        <w:left w:val="none" w:sz="0" w:space="0" w:color="auto"/>
        <w:bottom w:val="none" w:sz="0" w:space="0" w:color="auto"/>
        <w:right w:val="none" w:sz="0" w:space="0" w:color="auto"/>
      </w:divBdr>
    </w:div>
    <w:div w:id="1642660326">
      <w:marLeft w:val="0"/>
      <w:marRight w:val="0"/>
      <w:marTop w:val="0"/>
      <w:marBottom w:val="0"/>
      <w:divBdr>
        <w:top w:val="none" w:sz="0" w:space="0" w:color="auto"/>
        <w:left w:val="none" w:sz="0" w:space="0" w:color="auto"/>
        <w:bottom w:val="none" w:sz="0" w:space="0" w:color="auto"/>
        <w:right w:val="none" w:sz="0" w:space="0" w:color="auto"/>
      </w:divBdr>
    </w:div>
    <w:div w:id="1642660327">
      <w:marLeft w:val="0"/>
      <w:marRight w:val="0"/>
      <w:marTop w:val="0"/>
      <w:marBottom w:val="0"/>
      <w:divBdr>
        <w:top w:val="none" w:sz="0" w:space="0" w:color="auto"/>
        <w:left w:val="none" w:sz="0" w:space="0" w:color="auto"/>
        <w:bottom w:val="none" w:sz="0" w:space="0" w:color="auto"/>
        <w:right w:val="none" w:sz="0" w:space="0" w:color="auto"/>
      </w:divBdr>
    </w:div>
    <w:div w:id="1642660328">
      <w:marLeft w:val="0"/>
      <w:marRight w:val="0"/>
      <w:marTop w:val="0"/>
      <w:marBottom w:val="0"/>
      <w:divBdr>
        <w:top w:val="none" w:sz="0" w:space="0" w:color="auto"/>
        <w:left w:val="none" w:sz="0" w:space="0" w:color="auto"/>
        <w:bottom w:val="none" w:sz="0" w:space="0" w:color="auto"/>
        <w:right w:val="none" w:sz="0" w:space="0" w:color="auto"/>
      </w:divBdr>
    </w:div>
    <w:div w:id="1642660329">
      <w:marLeft w:val="0"/>
      <w:marRight w:val="0"/>
      <w:marTop w:val="0"/>
      <w:marBottom w:val="0"/>
      <w:divBdr>
        <w:top w:val="none" w:sz="0" w:space="0" w:color="auto"/>
        <w:left w:val="none" w:sz="0" w:space="0" w:color="auto"/>
        <w:bottom w:val="none" w:sz="0" w:space="0" w:color="auto"/>
        <w:right w:val="none" w:sz="0" w:space="0" w:color="auto"/>
      </w:divBdr>
    </w:div>
    <w:div w:id="1642660330">
      <w:marLeft w:val="0"/>
      <w:marRight w:val="0"/>
      <w:marTop w:val="0"/>
      <w:marBottom w:val="0"/>
      <w:divBdr>
        <w:top w:val="none" w:sz="0" w:space="0" w:color="auto"/>
        <w:left w:val="none" w:sz="0" w:space="0" w:color="auto"/>
        <w:bottom w:val="none" w:sz="0" w:space="0" w:color="auto"/>
        <w:right w:val="none" w:sz="0" w:space="0" w:color="auto"/>
      </w:divBdr>
    </w:div>
    <w:div w:id="1642660331">
      <w:marLeft w:val="0"/>
      <w:marRight w:val="0"/>
      <w:marTop w:val="0"/>
      <w:marBottom w:val="0"/>
      <w:divBdr>
        <w:top w:val="none" w:sz="0" w:space="0" w:color="auto"/>
        <w:left w:val="none" w:sz="0" w:space="0" w:color="auto"/>
        <w:bottom w:val="none" w:sz="0" w:space="0" w:color="auto"/>
        <w:right w:val="none" w:sz="0" w:space="0" w:color="auto"/>
      </w:divBdr>
    </w:div>
    <w:div w:id="1642660332">
      <w:marLeft w:val="0"/>
      <w:marRight w:val="0"/>
      <w:marTop w:val="0"/>
      <w:marBottom w:val="0"/>
      <w:divBdr>
        <w:top w:val="none" w:sz="0" w:space="0" w:color="auto"/>
        <w:left w:val="none" w:sz="0" w:space="0" w:color="auto"/>
        <w:bottom w:val="none" w:sz="0" w:space="0" w:color="auto"/>
        <w:right w:val="none" w:sz="0" w:space="0" w:color="auto"/>
      </w:divBdr>
    </w:div>
    <w:div w:id="1642660333">
      <w:marLeft w:val="0"/>
      <w:marRight w:val="0"/>
      <w:marTop w:val="0"/>
      <w:marBottom w:val="0"/>
      <w:divBdr>
        <w:top w:val="none" w:sz="0" w:space="0" w:color="auto"/>
        <w:left w:val="none" w:sz="0" w:space="0" w:color="auto"/>
        <w:bottom w:val="none" w:sz="0" w:space="0" w:color="auto"/>
        <w:right w:val="none" w:sz="0" w:space="0" w:color="auto"/>
      </w:divBdr>
    </w:div>
    <w:div w:id="1642660334">
      <w:marLeft w:val="0"/>
      <w:marRight w:val="0"/>
      <w:marTop w:val="0"/>
      <w:marBottom w:val="0"/>
      <w:divBdr>
        <w:top w:val="none" w:sz="0" w:space="0" w:color="auto"/>
        <w:left w:val="none" w:sz="0" w:space="0" w:color="auto"/>
        <w:bottom w:val="none" w:sz="0" w:space="0" w:color="auto"/>
        <w:right w:val="none" w:sz="0" w:space="0" w:color="auto"/>
      </w:divBdr>
    </w:div>
    <w:div w:id="1642660335">
      <w:marLeft w:val="0"/>
      <w:marRight w:val="0"/>
      <w:marTop w:val="0"/>
      <w:marBottom w:val="0"/>
      <w:divBdr>
        <w:top w:val="none" w:sz="0" w:space="0" w:color="auto"/>
        <w:left w:val="none" w:sz="0" w:space="0" w:color="auto"/>
        <w:bottom w:val="none" w:sz="0" w:space="0" w:color="auto"/>
        <w:right w:val="none" w:sz="0" w:space="0" w:color="auto"/>
      </w:divBdr>
    </w:div>
    <w:div w:id="1642660336">
      <w:marLeft w:val="0"/>
      <w:marRight w:val="0"/>
      <w:marTop w:val="0"/>
      <w:marBottom w:val="0"/>
      <w:divBdr>
        <w:top w:val="none" w:sz="0" w:space="0" w:color="auto"/>
        <w:left w:val="none" w:sz="0" w:space="0" w:color="auto"/>
        <w:bottom w:val="none" w:sz="0" w:space="0" w:color="auto"/>
        <w:right w:val="none" w:sz="0" w:space="0" w:color="auto"/>
      </w:divBdr>
    </w:div>
    <w:div w:id="1642660337">
      <w:marLeft w:val="0"/>
      <w:marRight w:val="0"/>
      <w:marTop w:val="0"/>
      <w:marBottom w:val="0"/>
      <w:divBdr>
        <w:top w:val="none" w:sz="0" w:space="0" w:color="auto"/>
        <w:left w:val="none" w:sz="0" w:space="0" w:color="auto"/>
        <w:bottom w:val="none" w:sz="0" w:space="0" w:color="auto"/>
        <w:right w:val="none" w:sz="0" w:space="0" w:color="auto"/>
      </w:divBdr>
    </w:div>
    <w:div w:id="1642660338">
      <w:marLeft w:val="0"/>
      <w:marRight w:val="0"/>
      <w:marTop w:val="0"/>
      <w:marBottom w:val="0"/>
      <w:divBdr>
        <w:top w:val="none" w:sz="0" w:space="0" w:color="auto"/>
        <w:left w:val="none" w:sz="0" w:space="0" w:color="auto"/>
        <w:bottom w:val="none" w:sz="0" w:space="0" w:color="auto"/>
        <w:right w:val="none" w:sz="0" w:space="0" w:color="auto"/>
      </w:divBdr>
    </w:div>
    <w:div w:id="1676105290">
      <w:bodyDiv w:val="1"/>
      <w:marLeft w:val="0"/>
      <w:marRight w:val="0"/>
      <w:marTop w:val="0"/>
      <w:marBottom w:val="0"/>
      <w:divBdr>
        <w:top w:val="none" w:sz="0" w:space="0" w:color="auto"/>
        <w:left w:val="none" w:sz="0" w:space="0" w:color="auto"/>
        <w:bottom w:val="none" w:sz="0" w:space="0" w:color="auto"/>
        <w:right w:val="none" w:sz="0" w:space="0" w:color="auto"/>
      </w:divBdr>
    </w:div>
    <w:div w:id="1726946248">
      <w:bodyDiv w:val="1"/>
      <w:marLeft w:val="0"/>
      <w:marRight w:val="0"/>
      <w:marTop w:val="0"/>
      <w:marBottom w:val="0"/>
      <w:divBdr>
        <w:top w:val="none" w:sz="0" w:space="0" w:color="auto"/>
        <w:left w:val="none" w:sz="0" w:space="0" w:color="auto"/>
        <w:bottom w:val="none" w:sz="0" w:space="0" w:color="auto"/>
        <w:right w:val="none" w:sz="0" w:space="0" w:color="auto"/>
      </w:divBdr>
    </w:div>
    <w:div w:id="1826120481">
      <w:bodyDiv w:val="1"/>
      <w:marLeft w:val="0"/>
      <w:marRight w:val="0"/>
      <w:marTop w:val="0"/>
      <w:marBottom w:val="0"/>
      <w:divBdr>
        <w:top w:val="none" w:sz="0" w:space="0" w:color="auto"/>
        <w:left w:val="none" w:sz="0" w:space="0" w:color="auto"/>
        <w:bottom w:val="none" w:sz="0" w:space="0" w:color="auto"/>
        <w:right w:val="none" w:sz="0" w:space="0" w:color="auto"/>
      </w:divBdr>
    </w:div>
    <w:div w:id="211328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sIVUxGgdkhyljKpLqVl_afOD8seBNEfzduNXTaNvg6k/edit?usp=sharing_eip&amp;ts=5ae33e5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16B25-6A38-4AF1-A534-782DB2150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2064</TotalTime>
  <Pages>5</Pages>
  <Words>1459</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CSDB Agenda</vt:lpstr>
    </vt:vector>
  </TitlesOfParts>
  <Company>Technische Universiteit Delft</Company>
  <LinksUpToDate>false</LinksUpToDate>
  <CharactersWithSpaces>9760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CSDB Agenda</dc:title>
  <dc:creator>Mehmet Ulema;Niranth Amogh</dc:creator>
  <cp:lastModifiedBy>Earl McCune</cp:lastModifiedBy>
  <cp:revision>14</cp:revision>
  <cp:lastPrinted>2018-03-30T13:47:00Z</cp:lastPrinted>
  <dcterms:created xsi:type="dcterms:W3CDTF">2018-05-08T13:01:00Z</dcterms:created>
  <dcterms:modified xsi:type="dcterms:W3CDTF">2018-05-12T03:10:00Z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(1)f7lzl0TVmPEJMv9qDwWnbf6xvboYIPhPRmSikJ5nrwAHYbeOqdZmk7C6/W3TSmof+44tK0RU_x000d_
3CLvClmLW29n+PZBWY2X952B2Jdr6ic9ShPvhPiIDczsheS/6ZryvXueqeiOV/MBYHOKFxE1_x000d_
OMXGJ8jTu9piCEO11Hq2yuq3uK7UeEaaKOTh5/GvF8VNoGu2</vt:lpwstr>
  </property>
  <property fmtid="{D5CDD505-2E9C-101B-9397-08002B2CF9AE}" pid="3" name="_new_ms_pID_72543">
    <vt:lpwstr>(3)74Ryu8gcL8V+eyM7mrNPWBUwMzfhS/nU8IdpcBpCf6N2iC9bKi4ZRKGgQgXE1a/OUFKt+TL5_x000d_
1jAERyKYKYSGkgcpJEFXzpkMmf4UkLpQLZ+SQ/QJH0Bw4KAahKA2zzugUsmr6IMUidXkxMl8_x000d_
LzxPYfR4ZhUxoBaEcQ29YEhTYMIGQgmhshNWwhZvaFSRZh8YtvAbRPlQArhrQ/vDVMb3u/gH_x000d_
lTG7RaLq89ZrAvIdlo</vt:lpwstr>
  </property>
  <property fmtid="{D5CDD505-2E9C-101B-9397-08002B2CF9AE}" pid="4" name="_new_ms_pID_72543_00">
    <vt:lpwstr>_new_ms_pID_72543</vt:lpwstr>
  </property>
  <property fmtid="{D5CDD505-2E9C-101B-9397-08002B2CF9AE}" pid="5" name="_new_ms_pID_725431">
    <vt:lpwstr>f+U3DmzY4LOP+lTHYJviaOizpDG4RIjNbKm2cbDhTX4NL4xH2NOUu8_x000d_
99bK/daRJIvsP31I0uyRxxYSU3HLHhpMV1Nt03+IUaLb0wRWOY/1QOWq+cY+6TwjqzFJYSx/_x000d_
MvtNWP4BOxEk/Yzc35ecsJo1es+hug6bn0hMgiTniV2rM1ggj7oe2KMC9WUbJHA9DRSgWio6_x000d_
EaUhD7NRFzizX4VvluI0GAlcgfpk/A6h5kgw</vt:lpwstr>
  </property>
  <property fmtid="{D5CDD505-2E9C-101B-9397-08002B2CF9AE}" pid="6" name="_new_ms_pID_725431_00">
    <vt:lpwstr>_new_ms_pID_725431</vt:lpwstr>
  </property>
  <property fmtid="{D5CDD505-2E9C-101B-9397-08002B2CF9AE}" pid="7" name="_new_ms_pID_725432">
    <vt:lpwstr>vmGH7UXwlmwY4/04ua19xoVYWuqeagEKidqe_x000d_
+DHNdIhee92PzJb1QLa2rJm42DYz1An9mQ5zhapJJ5dIh0ZDxPkRExy8vKwUGF+qzSZ1TBR5_x000d_
</vt:lpwstr>
  </property>
  <property fmtid="{D5CDD505-2E9C-101B-9397-08002B2CF9AE}" pid="8" name="_new_ms_pID_725432_00">
    <vt:lpwstr>_new_ms_pID_725432</vt:lpwstr>
  </property>
  <property fmtid="{D5CDD505-2E9C-101B-9397-08002B2CF9AE}" pid="9" name="_2015_ms_pID_725343">
    <vt:lpwstr>(3)cMk+1E2Kk7kaiNEHrIGFl5/oh/AKs3VdDMeIHdZqj55N4OCY42h8+4MtDbhprr4XNuYS3NWt
GghJ+bCAfiZMopwEPDEUZKkCcMboadaE1miBnblp1s07A7L2hIA5BD6YUPgQ5Q+LNPcHWTfR
ekeViqqTX4bc07W692zvS+XS337tlZ/CJTfyLeBavGuz7b178Do6renk8TSoAJJQOSRr59Nl
kAvLDuSuhSuqm2Sy24</vt:lpwstr>
  </property>
  <property fmtid="{D5CDD505-2E9C-101B-9397-08002B2CF9AE}" pid="10" name="_2015_ms_pID_725343_00">
    <vt:lpwstr>_2015_ms_pID_725343</vt:lpwstr>
  </property>
  <property fmtid="{D5CDD505-2E9C-101B-9397-08002B2CF9AE}" pid="11" name="_2015_ms_pID_7253431">
    <vt:lpwstr>m3KcoehgwnNeaFV/26Ow2qyBVM/B3muaFjH5yPnP6B5Uic4PskCFPp
aUDChEczoVVfZEDxO1xXYG0eJAiYjR7jlJcv6KcCS4xqYdhcPHK2r4IqnI59M3BkD+wdP/jG
J8X+sMy/ERGsiMDeJdGAVGQ6z3VrDTqTIAuRvukL3lX4a02HR+QvxveEKZo6H0EQWMe7JUI1
6o0sT26OZNxBwnRiGf+3HXGlCEKkrgAGCA6M</vt:lpwstr>
  </property>
  <property fmtid="{D5CDD505-2E9C-101B-9397-08002B2CF9AE}" pid="12" name="_2015_ms_pID_7253431_00">
    <vt:lpwstr>_2015_ms_pID_7253431</vt:lpwstr>
  </property>
  <property fmtid="{D5CDD505-2E9C-101B-9397-08002B2CF9AE}" pid="13" name="_2015_ms_pID_7253432">
    <vt:lpwstr>Ec/zvADU7Pjawwkxa//0xeobiCdTDD8Ye1je
vb2LW4rmKE/kBda6yFLpqq9nUrDs5w==</vt:lpwstr>
  </property>
  <property fmtid="{D5CDD505-2E9C-101B-9397-08002B2CF9AE}" pid="14" name="_2015_ms_pID_7253432_00">
    <vt:lpwstr>_2015_ms_pID_7253432</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1473302064</vt:lpwstr>
  </property>
</Properties>
</file>