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9C0F1" w14:textId="77777777" w:rsidR="001C11EE" w:rsidRPr="009D1672" w:rsidRDefault="001C11EE" w:rsidP="001D581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D1672">
        <w:rPr>
          <w:rFonts w:asciiTheme="minorHAnsi" w:hAnsiTheme="minorHAnsi" w:cs="Arial"/>
          <w:b/>
          <w:sz w:val="28"/>
          <w:szCs w:val="28"/>
        </w:rPr>
        <w:t>IEEE Communications Society Standards Development Board (CSDB)</w:t>
      </w:r>
    </w:p>
    <w:p w14:paraId="6D1BC044" w14:textId="43287C05" w:rsidR="001C11EE" w:rsidRPr="009D1672" w:rsidRDefault="00BE607E" w:rsidP="001D581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Approved</w:t>
      </w:r>
      <w:r w:rsidR="001C11EE" w:rsidRPr="009D1672">
        <w:rPr>
          <w:rFonts w:asciiTheme="minorHAnsi" w:hAnsiTheme="minorHAnsi" w:cs="Arial"/>
          <w:b/>
        </w:rPr>
        <w:t xml:space="preserve"> Minutes</w:t>
      </w:r>
    </w:p>
    <w:p w14:paraId="5CABE9A3" w14:textId="77777777" w:rsidR="001C11EE" w:rsidRPr="009D1672" w:rsidRDefault="001C11EE" w:rsidP="001D581D">
      <w:pPr>
        <w:jc w:val="center"/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</w:rPr>
        <w:t>Teleconference on Friday, February 24, 2012, 9:00 AM EST – 11:00 AM EST</w:t>
      </w:r>
    </w:p>
    <w:p w14:paraId="4A2EF2A6" w14:textId="77777777" w:rsidR="001C11EE" w:rsidRPr="009D1672" w:rsidRDefault="001C11EE" w:rsidP="001D581D">
      <w:pPr>
        <w:rPr>
          <w:rFonts w:asciiTheme="minorHAnsi" w:hAnsiTheme="minorHAnsi" w:cs="Courier New"/>
        </w:rPr>
      </w:pPr>
    </w:p>
    <w:p w14:paraId="061F9B62" w14:textId="77286C19" w:rsidR="001C11EE" w:rsidRPr="009D1672" w:rsidRDefault="001C11EE" w:rsidP="006F565E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9D1672">
        <w:rPr>
          <w:rFonts w:asciiTheme="minorHAnsi" w:hAnsiTheme="minorHAnsi"/>
        </w:rPr>
        <w:t>Kevin W. Lu (Chair) called the teleconference to order at 9:06 AM EST, and asked all participants to clearly announce their name and affiliation for the roll call and send an email to the Chair, Vice-Chair</w:t>
      </w:r>
      <w:r w:rsidR="00DB33A6">
        <w:rPr>
          <w:rFonts w:asciiTheme="minorHAnsi" w:hAnsiTheme="minorHAnsi"/>
        </w:rPr>
        <w:t xml:space="preserve">, and Secretary </w:t>
      </w:r>
      <w:r w:rsidRPr="009D1672">
        <w:rPr>
          <w:rFonts w:asciiTheme="minorHAnsi" w:hAnsiTheme="minorHAnsi"/>
        </w:rPr>
        <w:t>repeating such information</w:t>
      </w:r>
      <w:r w:rsidR="00DB33A6">
        <w:rPr>
          <w:rFonts w:asciiTheme="minorHAnsi" w:hAnsiTheme="minorHAnsi"/>
        </w:rPr>
        <w:t>.</w:t>
      </w:r>
    </w:p>
    <w:p w14:paraId="0598A040" w14:textId="77777777" w:rsidR="001C11EE" w:rsidRPr="009D1672" w:rsidRDefault="001C11EE" w:rsidP="00C01C3D">
      <w:pPr>
        <w:rPr>
          <w:rFonts w:asciiTheme="minorHAnsi" w:hAnsiTheme="minorHAnsi"/>
        </w:rPr>
      </w:pPr>
    </w:p>
    <w:p w14:paraId="4B4859B7" w14:textId="46371C27" w:rsidR="001C11EE" w:rsidRPr="009D1672" w:rsidRDefault="001C11EE" w:rsidP="00A949A6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proofErr w:type="spellStart"/>
      <w:r w:rsidRPr="009D1672">
        <w:rPr>
          <w:rFonts w:asciiTheme="minorHAnsi" w:hAnsiTheme="minorHAnsi"/>
        </w:rPr>
        <w:t>Venkatesha</w:t>
      </w:r>
      <w:proofErr w:type="spellEnd"/>
      <w:r w:rsidRPr="009D1672">
        <w:rPr>
          <w:rFonts w:asciiTheme="minorHAnsi" w:hAnsiTheme="minorHAnsi"/>
        </w:rPr>
        <w:t xml:space="preserve"> Prasad (Secretary) conducted the roll call and established the quorum:</w:t>
      </w:r>
    </w:p>
    <w:p w14:paraId="31A6B09A" w14:textId="77777777" w:rsidR="001C11EE" w:rsidRPr="009D1672" w:rsidRDefault="001C11EE" w:rsidP="001D581D">
      <w:pPr>
        <w:pStyle w:val="ListParagraph"/>
        <w:rPr>
          <w:rFonts w:asciiTheme="minorHAnsi" w:hAnsiTheme="minorHAnsi"/>
        </w:rPr>
      </w:pPr>
    </w:p>
    <w:tbl>
      <w:tblPr>
        <w:tblW w:w="7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1"/>
        <w:gridCol w:w="1830"/>
        <w:gridCol w:w="1375"/>
      </w:tblGrid>
      <w:tr w:rsidR="001C11EE" w:rsidRPr="009D1672" w14:paraId="4F860770" w14:textId="77777777" w:rsidTr="000070BB">
        <w:trPr>
          <w:jc w:val="center"/>
        </w:trPr>
        <w:tc>
          <w:tcPr>
            <w:tcW w:w="3931" w:type="dxa"/>
            <w:vAlign w:val="center"/>
          </w:tcPr>
          <w:p w14:paraId="62D1C5BB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  <w:b/>
              </w:rPr>
            </w:pPr>
            <w:r w:rsidRPr="009D1672">
              <w:rPr>
                <w:rFonts w:asciiTheme="minorHAnsi" w:hAnsiTheme="minorHAnsi"/>
                <w:b/>
              </w:rPr>
              <w:t>Voting Members</w:t>
            </w:r>
          </w:p>
        </w:tc>
        <w:tc>
          <w:tcPr>
            <w:tcW w:w="1830" w:type="dxa"/>
            <w:vAlign w:val="center"/>
          </w:tcPr>
          <w:p w14:paraId="249B8335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  <w:b/>
              </w:rPr>
            </w:pPr>
            <w:r w:rsidRPr="009D1672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1375" w:type="dxa"/>
            <w:vAlign w:val="center"/>
          </w:tcPr>
          <w:p w14:paraId="7D054DC9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  <w:b/>
              </w:rPr>
            </w:pPr>
            <w:r w:rsidRPr="009D1672">
              <w:rPr>
                <w:rFonts w:asciiTheme="minorHAnsi" w:hAnsiTheme="minorHAnsi"/>
                <w:b/>
              </w:rPr>
              <w:t>Attendance</w:t>
            </w:r>
          </w:p>
        </w:tc>
      </w:tr>
      <w:tr w:rsidR="001C11EE" w:rsidRPr="009D1672" w14:paraId="32BCE1DB" w14:textId="77777777" w:rsidTr="000070BB">
        <w:trPr>
          <w:jc w:val="center"/>
        </w:trPr>
        <w:tc>
          <w:tcPr>
            <w:tcW w:w="3931" w:type="dxa"/>
            <w:vAlign w:val="center"/>
          </w:tcPr>
          <w:p w14:paraId="63D8316C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Farooq</w:t>
            </w:r>
            <w:proofErr w:type="spellEnd"/>
            <w:r w:rsidRPr="009D1672">
              <w:rPr>
                <w:rFonts w:asciiTheme="minorHAnsi" w:hAnsiTheme="minorHAnsi"/>
              </w:rPr>
              <w:t xml:space="preserve"> Bari</w:t>
            </w:r>
          </w:p>
        </w:tc>
        <w:tc>
          <w:tcPr>
            <w:tcW w:w="1830" w:type="dxa"/>
            <w:vAlign w:val="center"/>
          </w:tcPr>
          <w:p w14:paraId="77ECDEFD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AT&amp;T</w:t>
            </w:r>
          </w:p>
        </w:tc>
        <w:tc>
          <w:tcPr>
            <w:tcW w:w="1375" w:type="dxa"/>
          </w:tcPr>
          <w:p w14:paraId="5533792F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690889D9" w14:textId="77777777" w:rsidTr="000070BB">
        <w:trPr>
          <w:jc w:val="center"/>
        </w:trPr>
        <w:tc>
          <w:tcPr>
            <w:tcW w:w="3931" w:type="dxa"/>
            <w:vAlign w:val="center"/>
          </w:tcPr>
          <w:p w14:paraId="133169F9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Jean-Philippe Faure</w:t>
            </w:r>
          </w:p>
        </w:tc>
        <w:tc>
          <w:tcPr>
            <w:tcW w:w="1830" w:type="dxa"/>
            <w:vAlign w:val="center"/>
          </w:tcPr>
          <w:p w14:paraId="69BB4002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Panasonic</w:t>
            </w:r>
          </w:p>
        </w:tc>
        <w:tc>
          <w:tcPr>
            <w:tcW w:w="1375" w:type="dxa"/>
          </w:tcPr>
          <w:p w14:paraId="4F9382AA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5D7E6728" w14:textId="77777777" w:rsidTr="000070BB">
        <w:trPr>
          <w:jc w:val="center"/>
        </w:trPr>
        <w:tc>
          <w:tcPr>
            <w:tcW w:w="3931" w:type="dxa"/>
            <w:vAlign w:val="center"/>
          </w:tcPr>
          <w:p w14:paraId="079D3EB9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Nada </w:t>
            </w:r>
            <w:proofErr w:type="spellStart"/>
            <w:r w:rsidRPr="009D1672">
              <w:rPr>
                <w:rFonts w:asciiTheme="minorHAnsi" w:hAnsiTheme="minorHAnsi"/>
              </w:rPr>
              <w:t>Golmie</w:t>
            </w:r>
            <w:proofErr w:type="spellEnd"/>
          </w:p>
        </w:tc>
        <w:tc>
          <w:tcPr>
            <w:tcW w:w="1830" w:type="dxa"/>
            <w:vAlign w:val="center"/>
          </w:tcPr>
          <w:p w14:paraId="367C0078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NIST</w:t>
            </w:r>
          </w:p>
        </w:tc>
        <w:tc>
          <w:tcPr>
            <w:tcW w:w="1375" w:type="dxa"/>
          </w:tcPr>
          <w:p w14:paraId="4E2ADD73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32F107C2" w14:textId="77777777" w:rsidTr="000070BB">
        <w:trPr>
          <w:jc w:val="center"/>
        </w:trPr>
        <w:tc>
          <w:tcPr>
            <w:tcW w:w="3931" w:type="dxa"/>
            <w:vAlign w:val="center"/>
          </w:tcPr>
          <w:p w14:paraId="55485653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Hiroshi Harada</w:t>
            </w:r>
          </w:p>
        </w:tc>
        <w:tc>
          <w:tcPr>
            <w:tcW w:w="1830" w:type="dxa"/>
            <w:vAlign w:val="center"/>
          </w:tcPr>
          <w:p w14:paraId="5324A477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NICT</w:t>
            </w:r>
          </w:p>
        </w:tc>
        <w:tc>
          <w:tcPr>
            <w:tcW w:w="1375" w:type="dxa"/>
          </w:tcPr>
          <w:p w14:paraId="3FC63BCD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3AA5EABF" w14:textId="77777777" w:rsidTr="000070BB">
        <w:trPr>
          <w:jc w:val="center"/>
        </w:trPr>
        <w:tc>
          <w:tcPr>
            <w:tcW w:w="3931" w:type="dxa"/>
            <w:vAlign w:val="center"/>
          </w:tcPr>
          <w:p w14:paraId="63C3609C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Paul </w:t>
            </w:r>
            <w:proofErr w:type="spellStart"/>
            <w:r w:rsidRPr="009D1672">
              <w:rPr>
                <w:rFonts w:asciiTheme="minorHAnsi" w:hAnsiTheme="minorHAnsi"/>
              </w:rPr>
              <w:t>Houzé</w:t>
            </w:r>
            <w:proofErr w:type="spellEnd"/>
          </w:p>
        </w:tc>
        <w:tc>
          <w:tcPr>
            <w:tcW w:w="1830" w:type="dxa"/>
            <w:vAlign w:val="center"/>
          </w:tcPr>
          <w:p w14:paraId="595E3748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France Telecom</w:t>
            </w:r>
          </w:p>
        </w:tc>
        <w:tc>
          <w:tcPr>
            <w:tcW w:w="1375" w:type="dxa"/>
          </w:tcPr>
          <w:p w14:paraId="0E7BB39B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24BD4A5A" w14:textId="77777777" w:rsidTr="000070BB">
        <w:trPr>
          <w:jc w:val="center"/>
        </w:trPr>
        <w:tc>
          <w:tcPr>
            <w:tcW w:w="3931" w:type="dxa"/>
            <w:vAlign w:val="center"/>
          </w:tcPr>
          <w:p w14:paraId="0A2B6606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Glen Kramer</w:t>
            </w:r>
          </w:p>
        </w:tc>
        <w:tc>
          <w:tcPr>
            <w:tcW w:w="1830" w:type="dxa"/>
            <w:vAlign w:val="center"/>
          </w:tcPr>
          <w:p w14:paraId="3DF5B658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Broadcom</w:t>
            </w:r>
          </w:p>
        </w:tc>
        <w:tc>
          <w:tcPr>
            <w:tcW w:w="1375" w:type="dxa"/>
          </w:tcPr>
          <w:p w14:paraId="1661105C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073405EE" w14:textId="77777777" w:rsidTr="000070BB">
        <w:trPr>
          <w:jc w:val="center"/>
        </w:trPr>
        <w:tc>
          <w:tcPr>
            <w:tcW w:w="3931" w:type="dxa"/>
            <w:vAlign w:val="center"/>
          </w:tcPr>
          <w:p w14:paraId="0CDA29A1" w14:textId="77777777" w:rsidR="001C11EE" w:rsidRPr="009D1672" w:rsidRDefault="001C11EE" w:rsidP="001106E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Kevin W. Lu</w:t>
            </w:r>
          </w:p>
        </w:tc>
        <w:tc>
          <w:tcPr>
            <w:tcW w:w="1830" w:type="dxa"/>
            <w:vAlign w:val="center"/>
          </w:tcPr>
          <w:p w14:paraId="287BAB2E" w14:textId="77777777" w:rsidR="001C11EE" w:rsidRPr="009D1672" w:rsidRDefault="001C11EE" w:rsidP="001106EE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2B62C533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1B9C8BE5" w14:textId="77777777" w:rsidTr="000070BB">
        <w:trPr>
          <w:jc w:val="center"/>
        </w:trPr>
        <w:tc>
          <w:tcPr>
            <w:tcW w:w="3931" w:type="dxa"/>
            <w:vAlign w:val="center"/>
          </w:tcPr>
          <w:p w14:paraId="71D42B1D" w14:textId="550406C5" w:rsidR="001C11EE" w:rsidRPr="009D1672" w:rsidRDefault="000070BB" w:rsidP="001106E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Ranga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1C11EE" w:rsidRPr="009D1672">
              <w:rPr>
                <w:rFonts w:asciiTheme="minorHAnsi" w:hAnsiTheme="minorHAnsi"/>
              </w:rPr>
              <w:t>Venkatesha</w:t>
            </w:r>
            <w:proofErr w:type="spellEnd"/>
            <w:r w:rsidR="001C11EE" w:rsidRPr="009D1672">
              <w:rPr>
                <w:rFonts w:asciiTheme="minorHAnsi" w:hAnsiTheme="minorHAnsi"/>
              </w:rPr>
              <w:t xml:space="preserve"> Prasad</w:t>
            </w:r>
            <w:r w:rsidR="00FD0638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“</w:t>
            </w:r>
            <w:r w:rsidR="00FD0638">
              <w:rPr>
                <w:rFonts w:asciiTheme="minorHAnsi" w:hAnsiTheme="minorHAnsi"/>
              </w:rPr>
              <w:t>VP</w:t>
            </w:r>
            <w:r>
              <w:rPr>
                <w:rFonts w:asciiTheme="minorHAnsi" w:hAnsiTheme="minorHAnsi"/>
              </w:rPr>
              <w:t>”</w:t>
            </w:r>
            <w:r w:rsidR="00FD0638">
              <w:rPr>
                <w:rFonts w:asciiTheme="minorHAnsi" w:hAnsiTheme="minorHAnsi"/>
              </w:rPr>
              <w:t>)</w:t>
            </w:r>
          </w:p>
        </w:tc>
        <w:tc>
          <w:tcPr>
            <w:tcW w:w="1830" w:type="dxa"/>
            <w:vAlign w:val="center"/>
          </w:tcPr>
          <w:p w14:paraId="7386E574" w14:textId="77777777" w:rsidR="001C11EE" w:rsidRPr="009D1672" w:rsidRDefault="001C11EE" w:rsidP="001106E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TU Delft</w:t>
            </w:r>
          </w:p>
        </w:tc>
        <w:tc>
          <w:tcPr>
            <w:tcW w:w="1375" w:type="dxa"/>
          </w:tcPr>
          <w:p w14:paraId="191D7EF7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6DBBBE4A" w14:textId="77777777" w:rsidTr="000070BB">
        <w:trPr>
          <w:jc w:val="center"/>
        </w:trPr>
        <w:tc>
          <w:tcPr>
            <w:tcW w:w="3931" w:type="dxa"/>
            <w:vAlign w:val="center"/>
          </w:tcPr>
          <w:p w14:paraId="5FAF9294" w14:textId="77777777" w:rsidR="001C11EE" w:rsidRPr="009D1672" w:rsidRDefault="001C11EE" w:rsidP="001106E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Don Wright</w:t>
            </w:r>
          </w:p>
        </w:tc>
        <w:tc>
          <w:tcPr>
            <w:tcW w:w="1830" w:type="dxa"/>
            <w:vAlign w:val="center"/>
          </w:tcPr>
          <w:p w14:paraId="6D970F0E" w14:textId="77777777" w:rsidR="001C11EE" w:rsidRPr="009D1672" w:rsidRDefault="001C11EE" w:rsidP="001106E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Lexmark</w:t>
            </w:r>
          </w:p>
        </w:tc>
        <w:tc>
          <w:tcPr>
            <w:tcW w:w="1375" w:type="dxa"/>
            <w:vAlign w:val="center"/>
          </w:tcPr>
          <w:p w14:paraId="57297D60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4B33FEE9" w14:textId="77777777" w:rsidTr="000070BB">
        <w:trPr>
          <w:jc w:val="center"/>
        </w:trPr>
        <w:tc>
          <w:tcPr>
            <w:tcW w:w="3931" w:type="dxa"/>
            <w:vAlign w:val="center"/>
          </w:tcPr>
          <w:p w14:paraId="568004BB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  <w:b/>
              </w:rPr>
            </w:pPr>
            <w:r w:rsidRPr="009D1672">
              <w:rPr>
                <w:rFonts w:asciiTheme="minorHAnsi" w:hAnsiTheme="minorHAnsi"/>
                <w:b/>
              </w:rPr>
              <w:t>Advisers</w:t>
            </w:r>
          </w:p>
        </w:tc>
        <w:tc>
          <w:tcPr>
            <w:tcW w:w="1830" w:type="dxa"/>
            <w:vAlign w:val="center"/>
          </w:tcPr>
          <w:p w14:paraId="084270D9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75" w:type="dxa"/>
            <w:vAlign w:val="center"/>
          </w:tcPr>
          <w:p w14:paraId="77EFF26C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11EE" w:rsidRPr="009D1672" w14:paraId="3AFBA2B7" w14:textId="77777777" w:rsidTr="000070BB">
        <w:trPr>
          <w:jc w:val="center"/>
        </w:trPr>
        <w:tc>
          <w:tcPr>
            <w:tcW w:w="3931" w:type="dxa"/>
            <w:vAlign w:val="center"/>
          </w:tcPr>
          <w:p w14:paraId="24C71D38" w14:textId="77777777" w:rsidR="001C11EE" w:rsidRPr="009D1672" w:rsidRDefault="001C11EE" w:rsidP="002263C5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Rob Fish</w:t>
            </w:r>
          </w:p>
        </w:tc>
        <w:tc>
          <w:tcPr>
            <w:tcW w:w="1830" w:type="dxa"/>
            <w:vAlign w:val="center"/>
          </w:tcPr>
          <w:p w14:paraId="05B8A864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NETovations</w:t>
            </w:r>
            <w:proofErr w:type="spellEnd"/>
          </w:p>
        </w:tc>
        <w:tc>
          <w:tcPr>
            <w:tcW w:w="1375" w:type="dxa"/>
          </w:tcPr>
          <w:p w14:paraId="1820BCE7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31CF2C5B" w14:textId="77777777" w:rsidTr="000070BB">
        <w:trPr>
          <w:jc w:val="center"/>
        </w:trPr>
        <w:tc>
          <w:tcPr>
            <w:tcW w:w="3931" w:type="dxa"/>
            <w:vAlign w:val="center"/>
          </w:tcPr>
          <w:p w14:paraId="629E142E" w14:textId="77777777" w:rsidR="001C11EE" w:rsidRPr="009D1672" w:rsidRDefault="001C11EE" w:rsidP="002263C5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Curtis </w:t>
            </w:r>
            <w:proofErr w:type="spellStart"/>
            <w:r w:rsidRPr="009D1672">
              <w:rPr>
                <w:rFonts w:asciiTheme="minorHAnsi" w:hAnsiTheme="minorHAnsi"/>
              </w:rPr>
              <w:t>Siller</w:t>
            </w:r>
            <w:proofErr w:type="spellEnd"/>
          </w:p>
        </w:tc>
        <w:tc>
          <w:tcPr>
            <w:tcW w:w="1830" w:type="dxa"/>
            <w:vAlign w:val="center"/>
          </w:tcPr>
          <w:p w14:paraId="65791069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Enginnovation</w:t>
            </w:r>
            <w:proofErr w:type="spellEnd"/>
          </w:p>
        </w:tc>
        <w:tc>
          <w:tcPr>
            <w:tcW w:w="1375" w:type="dxa"/>
          </w:tcPr>
          <w:p w14:paraId="707774F7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0E9514BD" w14:textId="77777777" w:rsidTr="000070BB">
        <w:trPr>
          <w:jc w:val="center"/>
        </w:trPr>
        <w:tc>
          <w:tcPr>
            <w:tcW w:w="3931" w:type="dxa"/>
            <w:vAlign w:val="center"/>
          </w:tcPr>
          <w:p w14:paraId="73E56603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  <w:b/>
              </w:rPr>
            </w:pPr>
            <w:r w:rsidRPr="009D1672">
              <w:rPr>
                <w:rFonts w:asciiTheme="minorHAnsi" w:hAnsiTheme="minorHAnsi"/>
                <w:b/>
              </w:rPr>
              <w:t>VP of Standards Activities</w:t>
            </w:r>
          </w:p>
        </w:tc>
        <w:tc>
          <w:tcPr>
            <w:tcW w:w="1830" w:type="dxa"/>
            <w:vAlign w:val="center"/>
          </w:tcPr>
          <w:p w14:paraId="428781D1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638C0B29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22705F78" w14:textId="77777777" w:rsidTr="000070BB">
        <w:trPr>
          <w:jc w:val="center"/>
        </w:trPr>
        <w:tc>
          <w:tcPr>
            <w:tcW w:w="3931" w:type="dxa"/>
            <w:vAlign w:val="center"/>
          </w:tcPr>
          <w:p w14:paraId="08495F45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Alex </w:t>
            </w:r>
            <w:proofErr w:type="spellStart"/>
            <w:r w:rsidRPr="009D1672">
              <w:rPr>
                <w:rFonts w:asciiTheme="minorHAnsi" w:hAnsiTheme="minorHAnsi"/>
              </w:rPr>
              <w:t>Gelman</w:t>
            </w:r>
            <w:proofErr w:type="spellEnd"/>
          </w:p>
        </w:tc>
        <w:tc>
          <w:tcPr>
            <w:tcW w:w="1830" w:type="dxa"/>
            <w:vAlign w:val="center"/>
          </w:tcPr>
          <w:p w14:paraId="01D88DEC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NETovations</w:t>
            </w:r>
            <w:proofErr w:type="spellEnd"/>
          </w:p>
        </w:tc>
        <w:tc>
          <w:tcPr>
            <w:tcW w:w="1375" w:type="dxa"/>
            <w:vAlign w:val="center"/>
          </w:tcPr>
          <w:p w14:paraId="6BC93E85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79690A0A" w14:textId="77777777" w:rsidTr="000070BB">
        <w:trPr>
          <w:jc w:val="center"/>
        </w:trPr>
        <w:tc>
          <w:tcPr>
            <w:tcW w:w="3931" w:type="dxa"/>
            <w:vAlign w:val="center"/>
          </w:tcPr>
          <w:p w14:paraId="4C0B3F68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  <w:b/>
              </w:rPr>
            </w:pPr>
            <w:r w:rsidRPr="009D1672">
              <w:rPr>
                <w:rFonts w:asciiTheme="minorHAnsi" w:hAnsiTheme="minorHAnsi"/>
                <w:b/>
              </w:rPr>
              <w:t>SA Representatives</w:t>
            </w:r>
          </w:p>
        </w:tc>
        <w:tc>
          <w:tcPr>
            <w:tcW w:w="1830" w:type="dxa"/>
            <w:vAlign w:val="center"/>
          </w:tcPr>
          <w:p w14:paraId="668C5730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30F9C78C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157B7D17" w14:textId="77777777" w:rsidTr="000070BB">
        <w:trPr>
          <w:jc w:val="center"/>
        </w:trPr>
        <w:tc>
          <w:tcPr>
            <w:tcW w:w="3931" w:type="dxa"/>
            <w:vAlign w:val="center"/>
          </w:tcPr>
          <w:p w14:paraId="4DB32D13" w14:textId="77777777" w:rsidR="001C11EE" w:rsidRPr="009D1672" w:rsidRDefault="001C11EE" w:rsidP="00C02741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Lisa Perry</w:t>
            </w:r>
          </w:p>
        </w:tc>
        <w:tc>
          <w:tcPr>
            <w:tcW w:w="1830" w:type="dxa"/>
            <w:vAlign w:val="center"/>
          </w:tcPr>
          <w:p w14:paraId="6DD50D16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IEEE-SA</w:t>
            </w:r>
          </w:p>
        </w:tc>
        <w:tc>
          <w:tcPr>
            <w:tcW w:w="1375" w:type="dxa"/>
            <w:vAlign w:val="center"/>
          </w:tcPr>
          <w:p w14:paraId="2164075F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28571095" w14:textId="77777777" w:rsidTr="000070BB">
        <w:trPr>
          <w:jc w:val="center"/>
        </w:trPr>
        <w:tc>
          <w:tcPr>
            <w:tcW w:w="3931" w:type="dxa"/>
            <w:vAlign w:val="center"/>
          </w:tcPr>
          <w:p w14:paraId="3D7A89F6" w14:textId="77777777" w:rsidR="001C11EE" w:rsidRPr="009D1672" w:rsidRDefault="001C11EE" w:rsidP="00C02741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Joan </w:t>
            </w:r>
            <w:proofErr w:type="spellStart"/>
            <w:r w:rsidRPr="009D1672">
              <w:rPr>
                <w:rFonts w:asciiTheme="minorHAnsi" w:hAnsiTheme="minorHAnsi"/>
              </w:rPr>
              <w:t>Woolery</w:t>
            </w:r>
            <w:proofErr w:type="spellEnd"/>
          </w:p>
        </w:tc>
        <w:tc>
          <w:tcPr>
            <w:tcW w:w="1830" w:type="dxa"/>
            <w:vAlign w:val="center"/>
          </w:tcPr>
          <w:p w14:paraId="210B7B76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IEEE-SA</w:t>
            </w:r>
          </w:p>
        </w:tc>
        <w:tc>
          <w:tcPr>
            <w:tcW w:w="1375" w:type="dxa"/>
            <w:vAlign w:val="center"/>
          </w:tcPr>
          <w:p w14:paraId="508C1038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2F96B7E1" w14:textId="77777777" w:rsidTr="000070BB">
        <w:trPr>
          <w:jc w:val="center"/>
        </w:trPr>
        <w:tc>
          <w:tcPr>
            <w:tcW w:w="3931" w:type="dxa"/>
            <w:vAlign w:val="center"/>
          </w:tcPr>
          <w:p w14:paraId="2F23EE9C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  <w:b/>
              </w:rPr>
              <w:t>Other Participants</w:t>
            </w:r>
          </w:p>
        </w:tc>
        <w:tc>
          <w:tcPr>
            <w:tcW w:w="1830" w:type="dxa"/>
            <w:vAlign w:val="center"/>
          </w:tcPr>
          <w:p w14:paraId="10859F48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713C4101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6F0261B7" w14:textId="77777777" w:rsidTr="000070BB">
        <w:trPr>
          <w:jc w:val="center"/>
        </w:trPr>
        <w:tc>
          <w:tcPr>
            <w:tcW w:w="3931" w:type="dxa"/>
            <w:vAlign w:val="center"/>
          </w:tcPr>
          <w:p w14:paraId="4418F799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830" w:type="dxa"/>
            <w:vAlign w:val="center"/>
          </w:tcPr>
          <w:p w14:paraId="0CDF7FA7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</w:tcPr>
          <w:p w14:paraId="7530DFB0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7E0128F7" w14:textId="77777777" w:rsidTr="000070BB">
        <w:trPr>
          <w:jc w:val="center"/>
        </w:trPr>
        <w:tc>
          <w:tcPr>
            <w:tcW w:w="3931" w:type="dxa"/>
            <w:vAlign w:val="center"/>
          </w:tcPr>
          <w:p w14:paraId="496B9035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830" w:type="dxa"/>
            <w:vAlign w:val="center"/>
          </w:tcPr>
          <w:p w14:paraId="3E881C4B" w14:textId="77777777" w:rsidR="001C11EE" w:rsidRPr="009D1672" w:rsidRDefault="001C11EE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</w:tcPr>
          <w:p w14:paraId="06B23753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D8D8651" w14:textId="77777777" w:rsidR="001C11EE" w:rsidRPr="009D1672" w:rsidRDefault="001C11EE" w:rsidP="006F565E">
      <w:pPr>
        <w:rPr>
          <w:rFonts w:asciiTheme="minorHAnsi" w:hAnsiTheme="minorHAnsi"/>
        </w:rPr>
      </w:pPr>
    </w:p>
    <w:p w14:paraId="09668B33" w14:textId="77777777" w:rsidR="001C11EE" w:rsidRPr="009D1672" w:rsidRDefault="001C11EE" w:rsidP="006F565E">
      <w:pPr>
        <w:rPr>
          <w:rFonts w:asciiTheme="minorHAnsi" w:hAnsiTheme="minorHAnsi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2830"/>
        <w:gridCol w:w="1616"/>
        <w:gridCol w:w="1375"/>
      </w:tblGrid>
      <w:tr w:rsidR="001C11EE" w:rsidRPr="009D1672" w14:paraId="186E9701" w14:textId="77777777" w:rsidTr="00D03DCA">
        <w:trPr>
          <w:cantSplit/>
          <w:tblHeader/>
          <w:jc w:val="center"/>
        </w:trPr>
        <w:tc>
          <w:tcPr>
            <w:tcW w:w="3755" w:type="dxa"/>
            <w:vAlign w:val="center"/>
          </w:tcPr>
          <w:p w14:paraId="3DF6D8BA" w14:textId="77777777" w:rsidR="001C11EE" w:rsidRPr="009D1672" w:rsidRDefault="001C11EE" w:rsidP="00D03DCA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9D1672">
              <w:rPr>
                <w:rFonts w:asciiTheme="minorHAnsi" w:hAnsiTheme="minorHAnsi"/>
                <w:b/>
              </w:rPr>
              <w:t>Technical Committee or Subcommittee</w:t>
            </w:r>
          </w:p>
        </w:tc>
        <w:tc>
          <w:tcPr>
            <w:tcW w:w="2830" w:type="dxa"/>
            <w:vAlign w:val="center"/>
          </w:tcPr>
          <w:p w14:paraId="41E53010" w14:textId="77777777" w:rsidR="001C11EE" w:rsidRPr="009D1672" w:rsidRDefault="001C11EE" w:rsidP="00D03DCA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9D1672">
              <w:rPr>
                <w:rFonts w:asciiTheme="minorHAnsi" w:hAnsiTheme="minorHAnsi"/>
                <w:b/>
              </w:rPr>
              <w:t>Liaison</w:t>
            </w:r>
          </w:p>
        </w:tc>
        <w:tc>
          <w:tcPr>
            <w:tcW w:w="1616" w:type="dxa"/>
            <w:vAlign w:val="center"/>
          </w:tcPr>
          <w:p w14:paraId="10719D26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  <w:b/>
              </w:rPr>
            </w:pPr>
            <w:r w:rsidRPr="009D1672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1375" w:type="dxa"/>
            <w:vAlign w:val="center"/>
          </w:tcPr>
          <w:p w14:paraId="71A66B48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  <w:b/>
              </w:rPr>
            </w:pPr>
            <w:r w:rsidRPr="009D1672">
              <w:rPr>
                <w:rFonts w:asciiTheme="minorHAnsi" w:hAnsiTheme="minorHAnsi"/>
                <w:b/>
              </w:rPr>
              <w:t>Attendance</w:t>
            </w:r>
          </w:p>
        </w:tc>
      </w:tr>
      <w:tr w:rsidR="001C11EE" w:rsidRPr="009D1672" w14:paraId="7C19F5D5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65A3BFED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Ad Hoc &amp; Sensor Networks</w:t>
            </w:r>
          </w:p>
        </w:tc>
        <w:tc>
          <w:tcPr>
            <w:tcW w:w="2830" w:type="dxa"/>
            <w:vAlign w:val="center"/>
          </w:tcPr>
          <w:p w14:paraId="5606DAA3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R. </w:t>
            </w:r>
            <w:proofErr w:type="spellStart"/>
            <w:r w:rsidRPr="009D1672">
              <w:rPr>
                <w:rFonts w:asciiTheme="minorHAnsi" w:hAnsiTheme="minorHAnsi"/>
              </w:rPr>
              <w:t>Venkatesha</w:t>
            </w:r>
            <w:proofErr w:type="spellEnd"/>
            <w:r w:rsidRPr="009D1672">
              <w:rPr>
                <w:rFonts w:asciiTheme="minorHAnsi" w:hAnsiTheme="minorHAnsi"/>
              </w:rPr>
              <w:t xml:space="preserve"> Prasad</w:t>
            </w:r>
          </w:p>
        </w:tc>
        <w:tc>
          <w:tcPr>
            <w:tcW w:w="1616" w:type="dxa"/>
            <w:vAlign w:val="center"/>
          </w:tcPr>
          <w:p w14:paraId="5FFE7C80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TU Delft</w:t>
            </w:r>
          </w:p>
        </w:tc>
        <w:tc>
          <w:tcPr>
            <w:tcW w:w="1375" w:type="dxa"/>
            <w:vAlign w:val="center"/>
          </w:tcPr>
          <w:p w14:paraId="40FB19CF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09952080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0AF8F234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Cognitive Networks</w:t>
            </w:r>
          </w:p>
        </w:tc>
        <w:tc>
          <w:tcPr>
            <w:tcW w:w="2830" w:type="dxa"/>
            <w:vAlign w:val="center"/>
          </w:tcPr>
          <w:p w14:paraId="0B707841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Mouli</w:t>
            </w:r>
            <w:proofErr w:type="spellEnd"/>
            <w:r w:rsidRPr="009D1672">
              <w:rPr>
                <w:rFonts w:asciiTheme="minorHAnsi" w:hAnsiTheme="minorHAnsi"/>
              </w:rPr>
              <w:t xml:space="preserve"> </w:t>
            </w:r>
            <w:proofErr w:type="spellStart"/>
            <w:r w:rsidRPr="009D1672">
              <w:rPr>
                <w:rFonts w:asciiTheme="minorHAnsi" w:hAnsiTheme="minorHAnsi"/>
              </w:rPr>
              <w:t>Chandramouli</w:t>
            </w:r>
            <w:proofErr w:type="spellEnd"/>
          </w:p>
        </w:tc>
        <w:tc>
          <w:tcPr>
            <w:tcW w:w="1616" w:type="dxa"/>
            <w:vAlign w:val="center"/>
          </w:tcPr>
          <w:p w14:paraId="74C21466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Stevens</w:t>
            </w:r>
          </w:p>
        </w:tc>
        <w:tc>
          <w:tcPr>
            <w:tcW w:w="1375" w:type="dxa"/>
            <w:vAlign w:val="center"/>
          </w:tcPr>
          <w:p w14:paraId="54959580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17CE4797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390C8F8A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Communications &amp; Information Security</w:t>
            </w:r>
          </w:p>
        </w:tc>
        <w:tc>
          <w:tcPr>
            <w:tcW w:w="2830" w:type="dxa"/>
            <w:vAlign w:val="center"/>
          </w:tcPr>
          <w:p w14:paraId="31EB6E16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Dhadesugoor</w:t>
            </w:r>
            <w:proofErr w:type="spellEnd"/>
            <w:r w:rsidRPr="009D1672">
              <w:rPr>
                <w:rFonts w:asciiTheme="minorHAnsi" w:hAnsiTheme="minorHAnsi"/>
              </w:rPr>
              <w:t xml:space="preserve"> </w:t>
            </w:r>
            <w:proofErr w:type="spellStart"/>
            <w:r w:rsidRPr="009D1672">
              <w:rPr>
                <w:rFonts w:asciiTheme="minorHAnsi" w:hAnsiTheme="minorHAnsi"/>
              </w:rPr>
              <w:t>Vaman</w:t>
            </w:r>
            <w:proofErr w:type="spellEnd"/>
          </w:p>
        </w:tc>
        <w:tc>
          <w:tcPr>
            <w:tcW w:w="1616" w:type="dxa"/>
            <w:vAlign w:val="center"/>
          </w:tcPr>
          <w:p w14:paraId="2FEB0A60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PVAMU</w:t>
            </w:r>
          </w:p>
        </w:tc>
        <w:tc>
          <w:tcPr>
            <w:tcW w:w="1375" w:type="dxa"/>
            <w:vAlign w:val="center"/>
          </w:tcPr>
          <w:p w14:paraId="66F9CA2E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0C0BCDCD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5F9D2F84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Communications Quality &amp; Reliability</w:t>
            </w:r>
          </w:p>
        </w:tc>
        <w:tc>
          <w:tcPr>
            <w:tcW w:w="2830" w:type="dxa"/>
            <w:vAlign w:val="center"/>
          </w:tcPr>
          <w:p w14:paraId="2C34B59E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Hideaki Yoshino</w:t>
            </w:r>
          </w:p>
        </w:tc>
        <w:tc>
          <w:tcPr>
            <w:tcW w:w="1616" w:type="dxa"/>
            <w:vAlign w:val="center"/>
          </w:tcPr>
          <w:p w14:paraId="7D283FFE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NTT</w:t>
            </w:r>
          </w:p>
        </w:tc>
        <w:tc>
          <w:tcPr>
            <w:tcW w:w="1375" w:type="dxa"/>
            <w:vAlign w:val="center"/>
          </w:tcPr>
          <w:p w14:paraId="0C2BEC10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2F4C9FDF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3BE2D67D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Communications Software</w:t>
            </w:r>
          </w:p>
        </w:tc>
        <w:tc>
          <w:tcPr>
            <w:tcW w:w="2830" w:type="dxa"/>
            <w:vAlign w:val="center"/>
          </w:tcPr>
          <w:p w14:paraId="084B48EA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Abdelhamid</w:t>
            </w:r>
            <w:proofErr w:type="spellEnd"/>
            <w:r w:rsidRPr="009D1672">
              <w:rPr>
                <w:rFonts w:asciiTheme="minorHAnsi" w:hAnsiTheme="minorHAnsi"/>
              </w:rPr>
              <w:t xml:space="preserve"> </w:t>
            </w:r>
            <w:proofErr w:type="spellStart"/>
            <w:r w:rsidRPr="009D1672">
              <w:rPr>
                <w:rFonts w:asciiTheme="minorHAnsi" w:hAnsiTheme="minorHAnsi"/>
              </w:rPr>
              <w:t>Nafaa</w:t>
            </w:r>
            <w:proofErr w:type="spellEnd"/>
          </w:p>
        </w:tc>
        <w:tc>
          <w:tcPr>
            <w:tcW w:w="1616" w:type="dxa"/>
            <w:vAlign w:val="center"/>
          </w:tcPr>
          <w:p w14:paraId="4B38E1C5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UCD</w:t>
            </w:r>
          </w:p>
        </w:tc>
        <w:tc>
          <w:tcPr>
            <w:tcW w:w="1375" w:type="dxa"/>
            <w:vAlign w:val="center"/>
          </w:tcPr>
          <w:p w14:paraId="603A1536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42D43F93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299DED07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lastRenderedPageBreak/>
              <w:t>Communications Switching &amp; Routing</w:t>
            </w:r>
          </w:p>
        </w:tc>
        <w:tc>
          <w:tcPr>
            <w:tcW w:w="2830" w:type="dxa"/>
            <w:vAlign w:val="center"/>
          </w:tcPr>
          <w:p w14:paraId="2A9AF62B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Henry </w:t>
            </w:r>
            <w:proofErr w:type="spellStart"/>
            <w:r w:rsidRPr="009D1672">
              <w:rPr>
                <w:rFonts w:asciiTheme="minorHAnsi" w:hAnsiTheme="minorHAnsi"/>
              </w:rPr>
              <w:t>Suthon</w:t>
            </w:r>
            <w:proofErr w:type="spellEnd"/>
          </w:p>
        </w:tc>
        <w:tc>
          <w:tcPr>
            <w:tcW w:w="1616" w:type="dxa"/>
            <w:vAlign w:val="center"/>
          </w:tcPr>
          <w:p w14:paraId="15E2942F" w14:textId="539FD767" w:rsidR="001C11EE" w:rsidRPr="009D1672" w:rsidRDefault="00C4736E" w:rsidP="00880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Barrios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Technology</w:t>
            </w:r>
          </w:p>
        </w:tc>
        <w:tc>
          <w:tcPr>
            <w:tcW w:w="1375" w:type="dxa"/>
            <w:vAlign w:val="center"/>
          </w:tcPr>
          <w:p w14:paraId="305B8A45" w14:textId="64C7F00B" w:rsidR="001C11EE" w:rsidRPr="009D1672" w:rsidRDefault="00DB33A6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736FA7EC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6397C151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Communications Systems Integration &amp; </w:t>
            </w:r>
            <w:proofErr w:type="spellStart"/>
            <w:r w:rsidRPr="009D1672">
              <w:rPr>
                <w:rFonts w:asciiTheme="minorHAnsi" w:hAnsiTheme="minorHAnsi"/>
              </w:rPr>
              <w:t>Modeling</w:t>
            </w:r>
            <w:proofErr w:type="spellEnd"/>
          </w:p>
        </w:tc>
        <w:tc>
          <w:tcPr>
            <w:tcW w:w="2830" w:type="dxa"/>
            <w:vAlign w:val="center"/>
          </w:tcPr>
          <w:p w14:paraId="4FE0353D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Harry (</w:t>
            </w:r>
            <w:proofErr w:type="spellStart"/>
            <w:r w:rsidRPr="009D1672">
              <w:rPr>
                <w:rFonts w:asciiTheme="minorHAnsi" w:hAnsiTheme="minorHAnsi"/>
              </w:rPr>
              <w:t>Charalabos</w:t>
            </w:r>
            <w:proofErr w:type="spellEnd"/>
            <w:r w:rsidRPr="009D1672">
              <w:rPr>
                <w:rFonts w:asciiTheme="minorHAnsi" w:hAnsiTheme="minorHAnsi"/>
              </w:rPr>
              <w:t xml:space="preserve">) </w:t>
            </w:r>
            <w:proofErr w:type="spellStart"/>
            <w:r w:rsidRPr="009D1672">
              <w:rPr>
                <w:rFonts w:asciiTheme="minorHAnsi" w:hAnsiTheme="minorHAnsi"/>
              </w:rPr>
              <w:t>Skianis</w:t>
            </w:r>
            <w:proofErr w:type="spellEnd"/>
          </w:p>
        </w:tc>
        <w:tc>
          <w:tcPr>
            <w:tcW w:w="1616" w:type="dxa"/>
            <w:vAlign w:val="center"/>
          </w:tcPr>
          <w:p w14:paraId="676745D1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U Aegean</w:t>
            </w:r>
          </w:p>
        </w:tc>
        <w:tc>
          <w:tcPr>
            <w:tcW w:w="1375" w:type="dxa"/>
            <w:vAlign w:val="center"/>
          </w:tcPr>
          <w:p w14:paraId="7FEE48E6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63B820AF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1D89F90E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Communication Theory</w:t>
            </w:r>
          </w:p>
        </w:tc>
        <w:tc>
          <w:tcPr>
            <w:tcW w:w="2830" w:type="dxa"/>
            <w:vAlign w:val="center"/>
          </w:tcPr>
          <w:p w14:paraId="51244C5A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Sana </w:t>
            </w:r>
            <w:proofErr w:type="spellStart"/>
            <w:r w:rsidRPr="009D1672">
              <w:rPr>
                <w:rFonts w:asciiTheme="minorHAnsi" w:hAnsiTheme="minorHAnsi"/>
              </w:rPr>
              <w:t>Sfar</w:t>
            </w:r>
            <w:proofErr w:type="spellEnd"/>
          </w:p>
        </w:tc>
        <w:tc>
          <w:tcPr>
            <w:tcW w:w="1616" w:type="dxa"/>
            <w:vAlign w:val="center"/>
          </w:tcPr>
          <w:p w14:paraId="7891F05C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HKUST</w:t>
            </w:r>
          </w:p>
        </w:tc>
        <w:tc>
          <w:tcPr>
            <w:tcW w:w="1375" w:type="dxa"/>
            <w:vAlign w:val="center"/>
          </w:tcPr>
          <w:p w14:paraId="11BEE732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44E105C8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29CACA45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Computer Communications</w:t>
            </w:r>
          </w:p>
        </w:tc>
        <w:tc>
          <w:tcPr>
            <w:tcW w:w="2830" w:type="dxa"/>
            <w:vAlign w:val="center"/>
          </w:tcPr>
          <w:p w14:paraId="63BE73BC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R. </w:t>
            </w:r>
            <w:proofErr w:type="spellStart"/>
            <w:r w:rsidRPr="009D1672">
              <w:rPr>
                <w:rFonts w:asciiTheme="minorHAnsi" w:hAnsiTheme="minorHAnsi"/>
              </w:rPr>
              <w:t>Venkatesha</w:t>
            </w:r>
            <w:proofErr w:type="spellEnd"/>
            <w:r w:rsidRPr="009D1672">
              <w:rPr>
                <w:rFonts w:asciiTheme="minorHAnsi" w:hAnsiTheme="minorHAnsi"/>
              </w:rPr>
              <w:t xml:space="preserve"> Prasad</w:t>
            </w:r>
          </w:p>
        </w:tc>
        <w:tc>
          <w:tcPr>
            <w:tcW w:w="1616" w:type="dxa"/>
            <w:vAlign w:val="center"/>
          </w:tcPr>
          <w:p w14:paraId="1C6AD5C1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TU Delft</w:t>
            </w:r>
          </w:p>
        </w:tc>
        <w:tc>
          <w:tcPr>
            <w:tcW w:w="1375" w:type="dxa"/>
            <w:vAlign w:val="center"/>
          </w:tcPr>
          <w:p w14:paraId="49971A84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088B7C70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07A79C9B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Data Storage</w:t>
            </w:r>
          </w:p>
        </w:tc>
        <w:tc>
          <w:tcPr>
            <w:tcW w:w="2830" w:type="dxa"/>
            <w:vAlign w:val="center"/>
          </w:tcPr>
          <w:p w14:paraId="442F9CB5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Tiffany Jing Li</w:t>
            </w:r>
          </w:p>
        </w:tc>
        <w:tc>
          <w:tcPr>
            <w:tcW w:w="1616" w:type="dxa"/>
            <w:vAlign w:val="center"/>
          </w:tcPr>
          <w:p w14:paraId="719BA0A5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Lehigh</w:t>
            </w:r>
          </w:p>
        </w:tc>
        <w:tc>
          <w:tcPr>
            <w:tcW w:w="1375" w:type="dxa"/>
            <w:vAlign w:val="center"/>
          </w:tcPr>
          <w:p w14:paraId="7A6ED26C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0464ED53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6A318A42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gramStart"/>
            <w:r w:rsidRPr="009D1672">
              <w:rPr>
                <w:rFonts w:asciiTheme="minorHAnsi" w:hAnsiTheme="minorHAnsi"/>
              </w:rPr>
              <w:t>e</w:t>
            </w:r>
            <w:proofErr w:type="gramEnd"/>
            <w:r w:rsidRPr="009D1672">
              <w:rPr>
                <w:rFonts w:asciiTheme="minorHAnsi" w:hAnsiTheme="minorHAnsi"/>
              </w:rPr>
              <w:t>-Health</w:t>
            </w:r>
          </w:p>
        </w:tc>
        <w:tc>
          <w:tcPr>
            <w:tcW w:w="2830" w:type="dxa"/>
            <w:vAlign w:val="center"/>
          </w:tcPr>
          <w:p w14:paraId="09920150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Tony Lu</w:t>
            </w:r>
          </w:p>
        </w:tc>
        <w:tc>
          <w:tcPr>
            <w:tcW w:w="1616" w:type="dxa"/>
            <w:vAlign w:val="center"/>
          </w:tcPr>
          <w:p w14:paraId="41490CCA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ITRI</w:t>
            </w:r>
          </w:p>
        </w:tc>
        <w:tc>
          <w:tcPr>
            <w:tcW w:w="1375" w:type="dxa"/>
            <w:vAlign w:val="center"/>
          </w:tcPr>
          <w:p w14:paraId="2A7C7A19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307F1E7F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2EF12D45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High-Speed Networking</w:t>
            </w:r>
          </w:p>
        </w:tc>
        <w:tc>
          <w:tcPr>
            <w:tcW w:w="2830" w:type="dxa"/>
            <w:vAlign w:val="center"/>
          </w:tcPr>
          <w:p w14:paraId="756278AB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Gumaste</w:t>
            </w:r>
            <w:proofErr w:type="spellEnd"/>
            <w:r w:rsidRPr="009D1672">
              <w:rPr>
                <w:rFonts w:asciiTheme="minorHAnsi" w:hAnsiTheme="minorHAnsi"/>
              </w:rPr>
              <w:t xml:space="preserve"> </w:t>
            </w:r>
            <w:proofErr w:type="spellStart"/>
            <w:r w:rsidRPr="009D1672">
              <w:rPr>
                <w:rFonts w:asciiTheme="minorHAnsi" w:hAnsiTheme="minorHAnsi"/>
              </w:rPr>
              <w:t>Ashwin</w:t>
            </w:r>
            <w:proofErr w:type="spellEnd"/>
          </w:p>
        </w:tc>
        <w:tc>
          <w:tcPr>
            <w:tcW w:w="1616" w:type="dxa"/>
            <w:vAlign w:val="center"/>
          </w:tcPr>
          <w:p w14:paraId="5DBC38B2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IIT/MIT</w:t>
            </w:r>
          </w:p>
        </w:tc>
        <w:tc>
          <w:tcPr>
            <w:tcW w:w="1375" w:type="dxa"/>
            <w:vAlign w:val="center"/>
          </w:tcPr>
          <w:p w14:paraId="18D7F92E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0B93A9B4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17C1BE3D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Information Infrastructure &amp; Networking</w:t>
            </w:r>
          </w:p>
        </w:tc>
        <w:tc>
          <w:tcPr>
            <w:tcW w:w="2830" w:type="dxa"/>
            <w:vAlign w:val="center"/>
          </w:tcPr>
          <w:p w14:paraId="7EABE44D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Yacine</w:t>
            </w:r>
            <w:proofErr w:type="spellEnd"/>
            <w:r w:rsidRPr="009D1672">
              <w:rPr>
                <w:rFonts w:asciiTheme="minorHAnsi" w:hAnsiTheme="minorHAnsi"/>
              </w:rPr>
              <w:t xml:space="preserve"> </w:t>
            </w:r>
            <w:proofErr w:type="spellStart"/>
            <w:r w:rsidRPr="009D1672">
              <w:rPr>
                <w:rFonts w:asciiTheme="minorHAnsi" w:hAnsiTheme="minorHAnsi"/>
              </w:rPr>
              <w:t>Ghamri-Doudane</w:t>
            </w:r>
            <w:proofErr w:type="spellEnd"/>
          </w:p>
        </w:tc>
        <w:tc>
          <w:tcPr>
            <w:tcW w:w="1616" w:type="dxa"/>
            <w:vAlign w:val="center"/>
          </w:tcPr>
          <w:p w14:paraId="23625C61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ENSIIE</w:t>
            </w:r>
          </w:p>
        </w:tc>
        <w:tc>
          <w:tcPr>
            <w:tcW w:w="1375" w:type="dxa"/>
            <w:vAlign w:val="center"/>
          </w:tcPr>
          <w:p w14:paraId="0F7EB934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592E5419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3AE21F81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Internet</w:t>
            </w:r>
          </w:p>
        </w:tc>
        <w:tc>
          <w:tcPr>
            <w:tcW w:w="2830" w:type="dxa"/>
            <w:vAlign w:val="center"/>
          </w:tcPr>
          <w:p w14:paraId="0FDF6BC9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Periklis</w:t>
            </w:r>
            <w:proofErr w:type="spellEnd"/>
            <w:r w:rsidRPr="009D1672">
              <w:rPr>
                <w:rFonts w:asciiTheme="minorHAnsi" w:hAnsiTheme="minorHAnsi"/>
              </w:rPr>
              <w:t xml:space="preserve"> </w:t>
            </w:r>
            <w:proofErr w:type="spellStart"/>
            <w:r w:rsidRPr="009D1672">
              <w:rPr>
                <w:rFonts w:asciiTheme="minorHAnsi" w:hAnsiTheme="minorHAnsi"/>
              </w:rPr>
              <w:t>Chatzimisios</w:t>
            </w:r>
            <w:proofErr w:type="spellEnd"/>
          </w:p>
        </w:tc>
        <w:tc>
          <w:tcPr>
            <w:tcW w:w="1616" w:type="dxa"/>
            <w:vAlign w:val="center"/>
          </w:tcPr>
          <w:p w14:paraId="0936C248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ATEITHE</w:t>
            </w:r>
          </w:p>
        </w:tc>
        <w:tc>
          <w:tcPr>
            <w:tcW w:w="1375" w:type="dxa"/>
            <w:vAlign w:val="center"/>
          </w:tcPr>
          <w:p w14:paraId="14C809D8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406A3C99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615D1880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Multimedia Communications</w:t>
            </w:r>
          </w:p>
        </w:tc>
        <w:tc>
          <w:tcPr>
            <w:tcW w:w="2830" w:type="dxa"/>
            <w:vAlign w:val="center"/>
          </w:tcPr>
          <w:p w14:paraId="4B81C309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Stan Moyer</w:t>
            </w:r>
          </w:p>
        </w:tc>
        <w:tc>
          <w:tcPr>
            <w:tcW w:w="1616" w:type="dxa"/>
            <w:vAlign w:val="center"/>
          </w:tcPr>
          <w:p w14:paraId="4C24169F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Global </w:t>
            </w:r>
            <w:proofErr w:type="spellStart"/>
            <w:r w:rsidRPr="009D1672">
              <w:rPr>
                <w:rFonts w:asciiTheme="minorHAnsi" w:hAnsiTheme="minorHAnsi"/>
              </w:rPr>
              <w:t>Inventures</w:t>
            </w:r>
            <w:proofErr w:type="spellEnd"/>
          </w:p>
        </w:tc>
        <w:tc>
          <w:tcPr>
            <w:tcW w:w="1375" w:type="dxa"/>
            <w:vAlign w:val="center"/>
          </w:tcPr>
          <w:p w14:paraId="1F84B040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393D73DD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46A3A002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Network Operations &amp; Management</w:t>
            </w:r>
          </w:p>
        </w:tc>
        <w:tc>
          <w:tcPr>
            <w:tcW w:w="2830" w:type="dxa"/>
            <w:vAlign w:val="center"/>
          </w:tcPr>
          <w:p w14:paraId="0E3E522F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Marcus Brunner</w:t>
            </w:r>
          </w:p>
        </w:tc>
        <w:tc>
          <w:tcPr>
            <w:tcW w:w="1616" w:type="dxa"/>
            <w:vAlign w:val="center"/>
          </w:tcPr>
          <w:p w14:paraId="07E3864E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NEC Europe</w:t>
            </w:r>
          </w:p>
        </w:tc>
        <w:tc>
          <w:tcPr>
            <w:tcW w:w="1375" w:type="dxa"/>
            <w:vAlign w:val="center"/>
          </w:tcPr>
          <w:p w14:paraId="3EA41EC6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4667A047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0592A846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Optical Networking</w:t>
            </w:r>
          </w:p>
        </w:tc>
        <w:tc>
          <w:tcPr>
            <w:tcW w:w="2830" w:type="dxa"/>
            <w:vAlign w:val="center"/>
          </w:tcPr>
          <w:p w14:paraId="664E47BD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Josué</w:t>
            </w:r>
            <w:proofErr w:type="spellEnd"/>
            <w:r w:rsidRPr="009D1672">
              <w:rPr>
                <w:rFonts w:asciiTheme="minorHAnsi" w:hAnsiTheme="minorHAnsi"/>
              </w:rPr>
              <w:t xml:space="preserve"> </w:t>
            </w:r>
            <w:proofErr w:type="spellStart"/>
            <w:r w:rsidRPr="009D1672">
              <w:rPr>
                <w:rFonts w:asciiTheme="minorHAnsi" w:hAnsiTheme="minorHAnsi"/>
              </w:rPr>
              <w:t>Kuri</w:t>
            </w:r>
            <w:proofErr w:type="spellEnd"/>
          </w:p>
        </w:tc>
        <w:tc>
          <w:tcPr>
            <w:tcW w:w="1616" w:type="dxa"/>
            <w:vAlign w:val="center"/>
          </w:tcPr>
          <w:p w14:paraId="64231458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Infinera</w:t>
            </w:r>
            <w:proofErr w:type="spellEnd"/>
          </w:p>
        </w:tc>
        <w:tc>
          <w:tcPr>
            <w:tcW w:w="1375" w:type="dxa"/>
            <w:vAlign w:val="center"/>
          </w:tcPr>
          <w:p w14:paraId="30D06962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7DC20A4C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107CAF2B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Power Line Communications</w:t>
            </w:r>
          </w:p>
        </w:tc>
        <w:tc>
          <w:tcPr>
            <w:tcW w:w="2830" w:type="dxa"/>
            <w:vAlign w:val="center"/>
          </w:tcPr>
          <w:p w14:paraId="1A58C344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Haniph</w:t>
            </w:r>
            <w:proofErr w:type="spellEnd"/>
            <w:r w:rsidRPr="009D1672">
              <w:rPr>
                <w:rFonts w:asciiTheme="minorHAnsi" w:hAnsiTheme="minorHAnsi"/>
              </w:rPr>
              <w:t xml:space="preserve"> </w:t>
            </w:r>
            <w:proofErr w:type="spellStart"/>
            <w:r w:rsidRPr="009D1672">
              <w:rPr>
                <w:rFonts w:asciiTheme="minorHAnsi" w:hAnsiTheme="minorHAnsi"/>
              </w:rPr>
              <w:t>Latchman</w:t>
            </w:r>
            <w:proofErr w:type="spellEnd"/>
          </w:p>
        </w:tc>
        <w:tc>
          <w:tcPr>
            <w:tcW w:w="1616" w:type="dxa"/>
            <w:vAlign w:val="center"/>
          </w:tcPr>
          <w:p w14:paraId="5A47B57C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U Florida</w:t>
            </w:r>
          </w:p>
        </w:tc>
        <w:tc>
          <w:tcPr>
            <w:tcW w:w="1375" w:type="dxa"/>
            <w:vAlign w:val="center"/>
          </w:tcPr>
          <w:p w14:paraId="0C0A2F37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10EE6407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18120417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Radio Communications</w:t>
            </w:r>
          </w:p>
        </w:tc>
        <w:tc>
          <w:tcPr>
            <w:tcW w:w="2830" w:type="dxa"/>
            <w:vAlign w:val="center"/>
          </w:tcPr>
          <w:p w14:paraId="0633B136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George </w:t>
            </w:r>
            <w:proofErr w:type="spellStart"/>
            <w:r w:rsidRPr="009D1672">
              <w:rPr>
                <w:rFonts w:asciiTheme="minorHAnsi" w:hAnsiTheme="minorHAnsi"/>
              </w:rPr>
              <w:t>Chrisikos</w:t>
            </w:r>
            <w:proofErr w:type="spellEnd"/>
          </w:p>
        </w:tc>
        <w:tc>
          <w:tcPr>
            <w:tcW w:w="1616" w:type="dxa"/>
            <w:vAlign w:val="center"/>
          </w:tcPr>
          <w:p w14:paraId="082229B4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Qualcomm</w:t>
            </w:r>
          </w:p>
        </w:tc>
        <w:tc>
          <w:tcPr>
            <w:tcW w:w="1375" w:type="dxa"/>
            <w:vAlign w:val="center"/>
          </w:tcPr>
          <w:p w14:paraId="21A6A400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558F4C4E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248013B9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Satellite &amp; Space Communications</w:t>
            </w:r>
          </w:p>
        </w:tc>
        <w:tc>
          <w:tcPr>
            <w:tcW w:w="2830" w:type="dxa"/>
            <w:vAlign w:val="center"/>
          </w:tcPr>
          <w:p w14:paraId="60815601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616" w:type="dxa"/>
            <w:vAlign w:val="center"/>
          </w:tcPr>
          <w:p w14:paraId="5CCD4E3C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4B3F46E3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68594B1B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756F1E01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Signal Processing &amp; Communications Electronics</w:t>
            </w:r>
          </w:p>
        </w:tc>
        <w:tc>
          <w:tcPr>
            <w:tcW w:w="2830" w:type="dxa"/>
            <w:vAlign w:val="center"/>
          </w:tcPr>
          <w:p w14:paraId="42DF0C1E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Hai</w:t>
            </w:r>
            <w:proofErr w:type="spellEnd"/>
            <w:r w:rsidRPr="009D1672">
              <w:rPr>
                <w:rFonts w:asciiTheme="minorHAnsi" w:hAnsiTheme="minorHAnsi"/>
              </w:rPr>
              <w:t xml:space="preserve"> Lin</w:t>
            </w:r>
          </w:p>
        </w:tc>
        <w:tc>
          <w:tcPr>
            <w:tcW w:w="1616" w:type="dxa"/>
            <w:vAlign w:val="center"/>
          </w:tcPr>
          <w:p w14:paraId="01E0A934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OPU</w:t>
            </w:r>
          </w:p>
        </w:tc>
        <w:tc>
          <w:tcPr>
            <w:tcW w:w="1375" w:type="dxa"/>
            <w:vAlign w:val="center"/>
          </w:tcPr>
          <w:p w14:paraId="22C7DC40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48199409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44A34312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Tactical Communications &amp; Operations</w:t>
            </w:r>
          </w:p>
        </w:tc>
        <w:tc>
          <w:tcPr>
            <w:tcW w:w="2830" w:type="dxa"/>
            <w:vAlign w:val="center"/>
          </w:tcPr>
          <w:p w14:paraId="4650D178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616" w:type="dxa"/>
            <w:vAlign w:val="center"/>
          </w:tcPr>
          <w:p w14:paraId="2580D0D2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59D7D52A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73C7D27C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1850E6B4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Transmission, Access, &amp; Optical Systems</w:t>
            </w:r>
          </w:p>
        </w:tc>
        <w:tc>
          <w:tcPr>
            <w:tcW w:w="2830" w:type="dxa"/>
            <w:vAlign w:val="center"/>
          </w:tcPr>
          <w:p w14:paraId="72AF3B2A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Frank </w:t>
            </w:r>
            <w:proofErr w:type="spellStart"/>
            <w:r w:rsidRPr="009D1672">
              <w:rPr>
                <w:rFonts w:asciiTheme="minorHAnsi" w:hAnsiTheme="minorHAnsi"/>
              </w:rPr>
              <w:t>Effenberger</w:t>
            </w:r>
            <w:proofErr w:type="spellEnd"/>
          </w:p>
        </w:tc>
        <w:tc>
          <w:tcPr>
            <w:tcW w:w="1616" w:type="dxa"/>
            <w:vAlign w:val="center"/>
          </w:tcPr>
          <w:p w14:paraId="477DA7CE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Huawei</w:t>
            </w:r>
          </w:p>
        </w:tc>
        <w:tc>
          <w:tcPr>
            <w:tcW w:w="1375" w:type="dxa"/>
            <w:vAlign w:val="center"/>
          </w:tcPr>
          <w:p w14:paraId="3A9B52E4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1C0181BF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53E2E132" w14:textId="77777777" w:rsidR="001C11EE" w:rsidRPr="009D1672" w:rsidRDefault="001C11EE" w:rsidP="00AE7947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Cable Networks &amp; Services</w:t>
            </w:r>
          </w:p>
        </w:tc>
        <w:tc>
          <w:tcPr>
            <w:tcW w:w="2830" w:type="dxa"/>
            <w:vAlign w:val="center"/>
          </w:tcPr>
          <w:p w14:paraId="41E628A2" w14:textId="77777777" w:rsidR="001C11EE" w:rsidRPr="009D1672" w:rsidRDefault="001C11EE" w:rsidP="00AE7947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Mehmet Toy</w:t>
            </w:r>
          </w:p>
        </w:tc>
        <w:tc>
          <w:tcPr>
            <w:tcW w:w="1616" w:type="dxa"/>
            <w:vAlign w:val="center"/>
          </w:tcPr>
          <w:p w14:paraId="35B1B727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Comcast</w:t>
            </w:r>
          </w:p>
        </w:tc>
        <w:tc>
          <w:tcPr>
            <w:tcW w:w="1375" w:type="dxa"/>
            <w:vAlign w:val="center"/>
          </w:tcPr>
          <w:p w14:paraId="7DCC2702" w14:textId="6550C4AA" w:rsidR="001C11EE" w:rsidRPr="009D1672" w:rsidRDefault="00DB33A6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1C11EE" w:rsidRPr="009D1672" w14:paraId="6BE23BC6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00DB4658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Wireless Communications</w:t>
            </w:r>
          </w:p>
        </w:tc>
        <w:tc>
          <w:tcPr>
            <w:tcW w:w="2830" w:type="dxa"/>
            <w:vAlign w:val="center"/>
          </w:tcPr>
          <w:p w14:paraId="77265C28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Xuemin</w:t>
            </w:r>
            <w:proofErr w:type="spellEnd"/>
            <w:r w:rsidRPr="009D1672">
              <w:rPr>
                <w:rFonts w:asciiTheme="minorHAnsi" w:hAnsiTheme="minorHAnsi"/>
              </w:rPr>
              <w:t xml:space="preserve"> (Sherman) </w:t>
            </w:r>
            <w:proofErr w:type="spellStart"/>
            <w:r w:rsidRPr="009D1672">
              <w:rPr>
                <w:rFonts w:asciiTheme="minorHAnsi" w:hAnsiTheme="minorHAnsi"/>
              </w:rPr>
              <w:t>Shen</w:t>
            </w:r>
            <w:proofErr w:type="spellEnd"/>
          </w:p>
        </w:tc>
        <w:tc>
          <w:tcPr>
            <w:tcW w:w="1616" w:type="dxa"/>
            <w:vAlign w:val="center"/>
          </w:tcPr>
          <w:p w14:paraId="15AA6199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U Waterloo</w:t>
            </w:r>
          </w:p>
        </w:tc>
        <w:tc>
          <w:tcPr>
            <w:tcW w:w="1375" w:type="dxa"/>
            <w:vAlign w:val="center"/>
          </w:tcPr>
          <w:p w14:paraId="446EDB5C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753F325A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611C1596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Autonomic Communications</w:t>
            </w:r>
          </w:p>
        </w:tc>
        <w:tc>
          <w:tcPr>
            <w:tcW w:w="2830" w:type="dxa"/>
            <w:vAlign w:val="center"/>
          </w:tcPr>
          <w:p w14:paraId="0D7502AC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Spyros </w:t>
            </w:r>
            <w:proofErr w:type="spellStart"/>
            <w:r w:rsidRPr="009D1672">
              <w:rPr>
                <w:rFonts w:asciiTheme="minorHAnsi" w:hAnsiTheme="minorHAnsi"/>
              </w:rPr>
              <w:t>Denazis</w:t>
            </w:r>
            <w:proofErr w:type="spellEnd"/>
          </w:p>
        </w:tc>
        <w:tc>
          <w:tcPr>
            <w:tcW w:w="1616" w:type="dxa"/>
            <w:vAlign w:val="center"/>
          </w:tcPr>
          <w:p w14:paraId="5CF43888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U </w:t>
            </w:r>
            <w:proofErr w:type="spellStart"/>
            <w:r w:rsidRPr="009D1672">
              <w:rPr>
                <w:rFonts w:asciiTheme="minorHAnsi" w:hAnsiTheme="minorHAnsi"/>
              </w:rPr>
              <w:t>Patras</w:t>
            </w:r>
            <w:proofErr w:type="spellEnd"/>
          </w:p>
        </w:tc>
        <w:tc>
          <w:tcPr>
            <w:tcW w:w="1375" w:type="dxa"/>
            <w:vAlign w:val="center"/>
          </w:tcPr>
          <w:p w14:paraId="20298E27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1D09DF1A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147B8BC7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 xml:space="preserve">Integrated </w:t>
            </w:r>
            <w:proofErr w:type="spellStart"/>
            <w:r w:rsidRPr="009D1672">
              <w:rPr>
                <w:rFonts w:asciiTheme="minorHAnsi" w:hAnsiTheme="minorHAnsi"/>
              </w:rPr>
              <w:t>Fiber</w:t>
            </w:r>
            <w:proofErr w:type="spellEnd"/>
            <w:r w:rsidRPr="009D1672">
              <w:rPr>
                <w:rFonts w:asciiTheme="minorHAnsi" w:hAnsiTheme="minorHAnsi"/>
              </w:rPr>
              <w:t xml:space="preserve"> &amp; Wireless Technologies</w:t>
            </w:r>
          </w:p>
        </w:tc>
        <w:tc>
          <w:tcPr>
            <w:tcW w:w="2830" w:type="dxa"/>
            <w:vAlign w:val="center"/>
          </w:tcPr>
          <w:p w14:paraId="62AE061E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Steve Weinstein</w:t>
            </w:r>
          </w:p>
        </w:tc>
        <w:tc>
          <w:tcPr>
            <w:tcW w:w="1616" w:type="dxa"/>
            <w:vAlign w:val="center"/>
          </w:tcPr>
          <w:p w14:paraId="492D88E9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CTTC</w:t>
            </w:r>
          </w:p>
        </w:tc>
        <w:tc>
          <w:tcPr>
            <w:tcW w:w="1375" w:type="dxa"/>
            <w:vAlign w:val="center"/>
          </w:tcPr>
          <w:p w14:paraId="72EA2E94" w14:textId="77777777" w:rsidR="001C11EE" w:rsidRPr="009D1672" w:rsidRDefault="001C11EE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C11EE" w:rsidRPr="009D1672" w14:paraId="395D6475" w14:textId="77777777" w:rsidTr="00D03DCA">
        <w:trPr>
          <w:cantSplit/>
          <w:jc w:val="center"/>
        </w:trPr>
        <w:tc>
          <w:tcPr>
            <w:tcW w:w="3755" w:type="dxa"/>
            <w:vAlign w:val="center"/>
          </w:tcPr>
          <w:p w14:paraId="1EC09B53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Green Communications and Computing</w:t>
            </w:r>
          </w:p>
        </w:tc>
        <w:tc>
          <w:tcPr>
            <w:tcW w:w="2830" w:type="dxa"/>
            <w:vAlign w:val="center"/>
          </w:tcPr>
          <w:p w14:paraId="5E137F70" w14:textId="77777777" w:rsidR="001C11EE" w:rsidRPr="009D1672" w:rsidRDefault="001C11EE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9D1672">
              <w:rPr>
                <w:rFonts w:asciiTheme="minorHAnsi" w:hAnsiTheme="minorHAnsi"/>
              </w:rPr>
              <w:t>Jinsong</w:t>
            </w:r>
            <w:proofErr w:type="spellEnd"/>
            <w:r w:rsidRPr="009D1672">
              <w:rPr>
                <w:rFonts w:asciiTheme="minorHAnsi" w:hAnsiTheme="minorHAnsi"/>
              </w:rPr>
              <w:t xml:space="preserve"> Wu</w:t>
            </w:r>
          </w:p>
          <w:p w14:paraId="765CD6FD" w14:textId="77777777" w:rsidR="001C11EE" w:rsidRDefault="001C11EE" w:rsidP="00D03DCA">
            <w:pPr>
              <w:adjustRightInd w:val="0"/>
              <w:snapToGrid w:val="0"/>
              <w:rPr>
                <w:rFonts w:asciiTheme="minorHAnsi" w:hAnsiTheme="minorHAnsi"/>
                <w:color w:val="000000"/>
              </w:rPr>
            </w:pPr>
            <w:proofErr w:type="spellStart"/>
            <w:r w:rsidRPr="009D1672">
              <w:rPr>
                <w:rFonts w:asciiTheme="minorHAnsi" w:hAnsiTheme="minorHAnsi"/>
                <w:color w:val="000000"/>
              </w:rPr>
              <w:t>Marek</w:t>
            </w:r>
            <w:proofErr w:type="spellEnd"/>
            <w:r w:rsidRPr="009D1672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D1672">
              <w:rPr>
                <w:rFonts w:asciiTheme="minorHAnsi" w:hAnsiTheme="minorHAnsi"/>
                <w:color w:val="000000"/>
              </w:rPr>
              <w:t>Hajduczenia</w:t>
            </w:r>
            <w:proofErr w:type="spellEnd"/>
          </w:p>
          <w:p w14:paraId="2D0CE60C" w14:textId="41137472" w:rsidR="00941320" w:rsidRPr="00941320" w:rsidRDefault="00941320" w:rsidP="00941320">
            <w:pPr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941320">
              <w:rPr>
                <w:rFonts w:asciiTheme="minorHAnsi" w:eastAsia="Times New Roman" w:hAnsiTheme="minorHAnsi" w:cs="Arial"/>
                <w:color w:val="222222"/>
                <w:lang w:val="en-US" w:eastAsia="en-US"/>
              </w:rPr>
              <w:t xml:space="preserve">Daniel </w:t>
            </w:r>
            <w:proofErr w:type="spellStart"/>
            <w:r w:rsidRPr="00941320">
              <w:rPr>
                <w:rFonts w:asciiTheme="minorHAnsi" w:eastAsia="Times New Roman" w:hAnsiTheme="minorHAnsi" w:cs="Arial"/>
                <w:color w:val="222222"/>
                <w:lang w:val="en-US" w:eastAsia="en-US"/>
              </w:rPr>
              <w:t>Kharitonov</w:t>
            </w:r>
            <w:proofErr w:type="spellEnd"/>
          </w:p>
        </w:tc>
        <w:tc>
          <w:tcPr>
            <w:tcW w:w="1616" w:type="dxa"/>
            <w:vAlign w:val="center"/>
          </w:tcPr>
          <w:p w14:paraId="62E22596" w14:textId="77777777" w:rsidR="001C11EE" w:rsidRPr="009D1672" w:rsidRDefault="001C11EE" w:rsidP="00E8690C">
            <w:pPr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Alcatel-Lucent</w:t>
            </w:r>
          </w:p>
          <w:p w14:paraId="2267065E" w14:textId="77777777" w:rsidR="001C11EE" w:rsidRDefault="009D1672" w:rsidP="00E8690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ZTE</w:t>
            </w:r>
          </w:p>
          <w:p w14:paraId="18C8D36C" w14:textId="656C0C87" w:rsidR="00941320" w:rsidRPr="009D1672" w:rsidRDefault="00941320" w:rsidP="00E8690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Juniper</w:t>
            </w:r>
          </w:p>
        </w:tc>
        <w:tc>
          <w:tcPr>
            <w:tcW w:w="1375" w:type="dxa"/>
            <w:vAlign w:val="center"/>
          </w:tcPr>
          <w:p w14:paraId="6B63873C" w14:textId="77777777" w:rsidR="001C11EE" w:rsidRPr="009D1672" w:rsidRDefault="001C11EE" w:rsidP="009D1672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  <w:p w14:paraId="7D2982B6" w14:textId="77777777" w:rsidR="001C11EE" w:rsidRDefault="001C11EE" w:rsidP="00D03DCA">
            <w:pPr>
              <w:jc w:val="center"/>
              <w:rPr>
                <w:rFonts w:asciiTheme="minorHAnsi" w:hAnsiTheme="minorHAnsi"/>
              </w:rPr>
            </w:pPr>
            <w:r w:rsidRPr="009D1672">
              <w:rPr>
                <w:rFonts w:asciiTheme="minorHAnsi" w:hAnsiTheme="minorHAnsi"/>
              </w:rPr>
              <w:t>X</w:t>
            </w:r>
          </w:p>
          <w:p w14:paraId="6448010E" w14:textId="77777777" w:rsidR="00941320" w:rsidRPr="009D1672" w:rsidRDefault="00941320" w:rsidP="00D03DC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EE3A555" w14:textId="77777777" w:rsidR="001C11EE" w:rsidRPr="009D1672" w:rsidRDefault="001C11EE" w:rsidP="00AE7947">
      <w:pPr>
        <w:jc w:val="center"/>
        <w:rPr>
          <w:rFonts w:asciiTheme="minorHAnsi" w:hAnsiTheme="minorHAnsi"/>
        </w:rPr>
      </w:pPr>
    </w:p>
    <w:p w14:paraId="0E4A9D00" w14:textId="77777777" w:rsidR="001C11EE" w:rsidRPr="009D1672" w:rsidRDefault="001C11EE" w:rsidP="003E47F4">
      <w:pPr>
        <w:ind w:left="360"/>
        <w:rPr>
          <w:rFonts w:asciiTheme="minorHAnsi" w:hAnsiTheme="minorHAnsi" w:cs="Arial"/>
        </w:rPr>
      </w:pPr>
    </w:p>
    <w:p w14:paraId="5F75CAC9" w14:textId="74E8E419" w:rsidR="001C11EE" w:rsidRPr="009D1672" w:rsidRDefault="001C11EE" w:rsidP="000E3DAD">
      <w:pPr>
        <w:numPr>
          <w:ilvl w:val="0"/>
          <w:numId w:val="7"/>
        </w:numPr>
        <w:rPr>
          <w:rFonts w:asciiTheme="minorHAnsi" w:hAnsiTheme="minorHAnsi" w:cs="Arial"/>
          <w:b/>
        </w:rPr>
      </w:pPr>
      <w:r w:rsidRPr="009D1672">
        <w:rPr>
          <w:rFonts w:asciiTheme="minorHAnsi" w:hAnsiTheme="minorHAnsi" w:cs="Arial"/>
          <w:b/>
        </w:rPr>
        <w:t xml:space="preserve">Approval </w:t>
      </w:r>
      <w:r w:rsidR="00E0046D">
        <w:rPr>
          <w:rFonts w:asciiTheme="minorHAnsi" w:hAnsiTheme="minorHAnsi" w:cs="Arial"/>
          <w:b/>
        </w:rPr>
        <w:t xml:space="preserve">of the </w:t>
      </w:r>
      <w:r w:rsidRPr="009D1672">
        <w:rPr>
          <w:rFonts w:asciiTheme="minorHAnsi" w:hAnsiTheme="minorHAnsi" w:cs="Arial"/>
          <w:b/>
        </w:rPr>
        <w:t xml:space="preserve">minutes from previous meeting held </w:t>
      </w:r>
      <w:r w:rsidR="00E0046D">
        <w:rPr>
          <w:rFonts w:asciiTheme="minorHAnsi" w:hAnsiTheme="minorHAnsi" w:cs="Arial"/>
          <w:b/>
        </w:rPr>
        <w:t>on February 02, 2012 at 9AM EST:</w:t>
      </w:r>
    </w:p>
    <w:p w14:paraId="44F16D4A" w14:textId="22C8E45A" w:rsidR="001C11EE" w:rsidRPr="009D1672" w:rsidRDefault="00C4736E" w:rsidP="009D1672">
      <w:pPr>
        <w:ind w:left="360"/>
        <w:rPr>
          <w:rFonts w:asciiTheme="minorHAnsi" w:hAnsiTheme="minorHAnsi"/>
        </w:rPr>
      </w:pPr>
      <w:hyperlink r:id="rId8" w:history="1">
        <w:r w:rsidR="007E5F42" w:rsidRPr="00084F2D">
          <w:rPr>
            <w:rStyle w:val="Hyperlink"/>
            <w:rFonts w:asciiTheme="minorHAnsi" w:hAnsiTheme="minorHAnsi"/>
          </w:rPr>
          <w:t>http://community.comsoc.org/groups/comsoc-standards-development-board-csdb</w:t>
        </w:r>
      </w:hyperlink>
      <w:r w:rsidR="007E5F42">
        <w:rPr>
          <w:rFonts w:asciiTheme="minorHAnsi" w:hAnsiTheme="minorHAnsi"/>
        </w:rPr>
        <w:t xml:space="preserve"> </w:t>
      </w:r>
    </w:p>
    <w:p w14:paraId="7CFA9BC7" w14:textId="77777777" w:rsidR="001C11EE" w:rsidRPr="009D1672" w:rsidRDefault="001C11EE" w:rsidP="000E3DAD">
      <w:pPr>
        <w:ind w:firstLine="360"/>
        <w:rPr>
          <w:rFonts w:asciiTheme="minorHAnsi" w:hAnsiTheme="minorHAnsi"/>
        </w:rPr>
      </w:pPr>
      <w:r w:rsidRPr="009D1672">
        <w:rPr>
          <w:rFonts w:asciiTheme="minorHAnsi" w:hAnsiTheme="minorHAnsi"/>
        </w:rPr>
        <w:t xml:space="preserve">Curtis </w:t>
      </w:r>
      <w:proofErr w:type="spellStart"/>
      <w:r w:rsidRPr="009D1672">
        <w:rPr>
          <w:rFonts w:asciiTheme="minorHAnsi" w:hAnsiTheme="minorHAnsi"/>
        </w:rPr>
        <w:t>Siller</w:t>
      </w:r>
      <w:proofErr w:type="spellEnd"/>
      <w:r w:rsidRPr="009D1672">
        <w:rPr>
          <w:rFonts w:asciiTheme="minorHAnsi" w:hAnsiTheme="minorHAnsi"/>
        </w:rPr>
        <w:t xml:space="preserve"> moved the motion to approve the minutes.</w:t>
      </w:r>
    </w:p>
    <w:p w14:paraId="353710B6" w14:textId="77777777" w:rsidR="001C11EE" w:rsidRPr="009D1672" w:rsidRDefault="001C11EE" w:rsidP="000E3DAD">
      <w:pPr>
        <w:ind w:firstLine="360"/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</w:rPr>
        <w:t>Glen Kramer seconded the motion.</w:t>
      </w:r>
    </w:p>
    <w:p w14:paraId="1C88F3DB" w14:textId="068E9463" w:rsidR="001C11EE" w:rsidRPr="009D1672" w:rsidRDefault="006D14BB" w:rsidP="009D1672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 objection</w:t>
      </w:r>
      <w:r w:rsidR="00830247">
        <w:rPr>
          <w:rFonts w:asciiTheme="minorHAnsi" w:hAnsiTheme="minorHAnsi" w:cs="Arial"/>
        </w:rPr>
        <w:t>s were</w:t>
      </w:r>
      <w:r w:rsidR="001C11EE" w:rsidRPr="009D1672">
        <w:rPr>
          <w:rFonts w:asciiTheme="minorHAnsi" w:hAnsiTheme="minorHAnsi" w:cs="Arial"/>
        </w:rPr>
        <w:t xml:space="preserve"> recorded. </w:t>
      </w:r>
    </w:p>
    <w:p w14:paraId="4CFFD4F3" w14:textId="4C2E1444" w:rsidR="001C11EE" w:rsidRPr="009D1672" w:rsidRDefault="00ED4457" w:rsidP="009D1672">
      <w:pPr>
        <w:ind w:left="360"/>
        <w:rPr>
          <w:rFonts w:asciiTheme="minorHAnsi" w:eastAsia="Times New Roman" w:hAnsiTheme="minorHAnsi"/>
        </w:rPr>
      </w:pPr>
      <w:r>
        <w:rPr>
          <w:rFonts w:asciiTheme="minorHAnsi" w:hAnsiTheme="minorHAnsi" w:cs="Arial"/>
        </w:rPr>
        <w:lastRenderedPageBreak/>
        <w:t xml:space="preserve">The minutes </w:t>
      </w:r>
      <w:r w:rsidR="0076202C">
        <w:rPr>
          <w:rFonts w:asciiTheme="minorHAnsi" w:hAnsiTheme="minorHAnsi" w:cs="Arial"/>
        </w:rPr>
        <w:t>were</w:t>
      </w:r>
      <w:r w:rsidR="006D14BB">
        <w:rPr>
          <w:rFonts w:asciiTheme="minorHAnsi" w:hAnsiTheme="minorHAnsi" w:cs="Arial"/>
        </w:rPr>
        <w:t xml:space="preserve"> </w:t>
      </w:r>
      <w:r w:rsidR="001C11EE" w:rsidRPr="009D1672">
        <w:rPr>
          <w:rFonts w:asciiTheme="minorHAnsi" w:hAnsiTheme="minorHAnsi" w:cs="Arial"/>
        </w:rPr>
        <w:t xml:space="preserve">approved </w:t>
      </w:r>
      <w:r w:rsidR="001C11EE" w:rsidRPr="009D1672">
        <w:rPr>
          <w:rFonts w:asciiTheme="minorHAnsi" w:eastAsia="Times New Roman" w:hAnsiTheme="minorHAnsi"/>
        </w:rPr>
        <w:t>by acclamation.</w:t>
      </w:r>
    </w:p>
    <w:p w14:paraId="0D99578E" w14:textId="77777777" w:rsidR="001C11EE" w:rsidRPr="009D1672" w:rsidRDefault="001C11EE" w:rsidP="000E3DAD">
      <w:pPr>
        <w:ind w:firstLine="360"/>
        <w:rPr>
          <w:rFonts w:asciiTheme="minorHAnsi" w:hAnsiTheme="minorHAnsi" w:cs="Arial"/>
        </w:rPr>
      </w:pPr>
    </w:p>
    <w:p w14:paraId="4EC09DEE" w14:textId="77777777" w:rsidR="001C11EE" w:rsidRPr="009D1672" w:rsidRDefault="001C11EE" w:rsidP="005943BA">
      <w:pPr>
        <w:numPr>
          <w:ilvl w:val="0"/>
          <w:numId w:val="7"/>
        </w:numPr>
        <w:tabs>
          <w:tab w:val="clear" w:pos="360"/>
        </w:tabs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  <w:b/>
        </w:rPr>
        <w:t>Approval of the agenda:</w:t>
      </w:r>
    </w:p>
    <w:p w14:paraId="4E7787E8" w14:textId="6BE6E5E0" w:rsidR="001C11EE" w:rsidRPr="009D1672" w:rsidRDefault="001C11EE" w:rsidP="009D1672">
      <w:pPr>
        <w:ind w:left="360"/>
        <w:rPr>
          <w:rFonts w:asciiTheme="minorHAnsi" w:hAnsiTheme="minorHAnsi"/>
        </w:rPr>
      </w:pPr>
      <w:r w:rsidRPr="009D1672">
        <w:rPr>
          <w:rFonts w:asciiTheme="minorHAnsi" w:hAnsiTheme="minorHAnsi" w:cs="Arial"/>
        </w:rPr>
        <w:t>Filed at</w:t>
      </w:r>
      <w:r w:rsidR="007E5F42">
        <w:rPr>
          <w:rFonts w:asciiTheme="minorHAnsi" w:hAnsiTheme="minorHAnsi" w:cs="Arial"/>
        </w:rPr>
        <w:t xml:space="preserve"> </w:t>
      </w:r>
      <w:hyperlink r:id="rId9" w:history="1">
        <w:r w:rsidR="007E5F42" w:rsidRPr="00084F2D">
          <w:rPr>
            <w:rStyle w:val="Hyperlink"/>
            <w:rFonts w:asciiTheme="minorHAnsi" w:hAnsiTheme="minorHAnsi" w:cs="Arial"/>
          </w:rPr>
          <w:t>http://community.comsoc.org/groups/comsoc-standards-development-board-csdb</w:t>
        </w:r>
      </w:hyperlink>
      <w:r w:rsidR="007E5F42">
        <w:rPr>
          <w:rFonts w:asciiTheme="minorHAnsi" w:hAnsiTheme="minorHAnsi" w:cs="Arial"/>
        </w:rPr>
        <w:t xml:space="preserve"> </w:t>
      </w:r>
      <w:r w:rsidR="007E5F42">
        <w:rPr>
          <w:rFonts w:asciiTheme="minorHAnsi" w:hAnsiTheme="minorHAnsi"/>
        </w:rPr>
        <w:t xml:space="preserve"> </w:t>
      </w:r>
    </w:p>
    <w:p w14:paraId="5AA59DF4" w14:textId="77777777" w:rsidR="001C11EE" w:rsidRPr="009D1672" w:rsidRDefault="001C11EE" w:rsidP="005943BA">
      <w:pPr>
        <w:ind w:firstLine="360"/>
        <w:rPr>
          <w:rFonts w:asciiTheme="minorHAnsi" w:hAnsiTheme="minorHAnsi"/>
        </w:rPr>
      </w:pPr>
      <w:r w:rsidRPr="009D1672">
        <w:rPr>
          <w:rFonts w:asciiTheme="minorHAnsi" w:hAnsiTheme="minorHAnsi"/>
        </w:rPr>
        <w:t>Don Wright moved a motion to approve the agenda.</w:t>
      </w:r>
    </w:p>
    <w:p w14:paraId="1EA98F35" w14:textId="77777777" w:rsidR="001C11EE" w:rsidRPr="009D1672" w:rsidRDefault="001C11EE" w:rsidP="005943BA">
      <w:pPr>
        <w:ind w:firstLine="360"/>
        <w:rPr>
          <w:rFonts w:asciiTheme="minorHAnsi" w:hAnsiTheme="minorHAnsi" w:cs="Arial"/>
        </w:rPr>
      </w:pPr>
      <w:r w:rsidRPr="009D1672">
        <w:rPr>
          <w:rFonts w:asciiTheme="minorHAnsi" w:hAnsiTheme="minorHAnsi"/>
        </w:rPr>
        <w:t>Jean-Philippe Faure</w:t>
      </w:r>
      <w:r w:rsidRPr="009D1672">
        <w:rPr>
          <w:rFonts w:asciiTheme="minorHAnsi" w:hAnsiTheme="minorHAnsi" w:cs="Arial"/>
        </w:rPr>
        <w:t xml:space="preserve"> seconded the motion.</w:t>
      </w:r>
    </w:p>
    <w:p w14:paraId="69E79781" w14:textId="14D0C826" w:rsidR="001C11EE" w:rsidRPr="009D1672" w:rsidRDefault="006D14BB" w:rsidP="005943BA">
      <w:pPr>
        <w:ind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 objection</w:t>
      </w:r>
      <w:r w:rsidR="00830247">
        <w:rPr>
          <w:rFonts w:asciiTheme="minorHAnsi" w:hAnsiTheme="minorHAnsi" w:cs="Arial"/>
        </w:rPr>
        <w:t>s were</w:t>
      </w:r>
      <w:r w:rsidR="001C11EE" w:rsidRPr="009D1672">
        <w:rPr>
          <w:rFonts w:asciiTheme="minorHAnsi" w:hAnsiTheme="minorHAnsi" w:cs="Arial"/>
        </w:rPr>
        <w:t xml:space="preserve"> recorded. </w:t>
      </w:r>
    </w:p>
    <w:p w14:paraId="74AC12FE" w14:textId="21B3B378" w:rsidR="001C11EE" w:rsidRPr="009D1672" w:rsidRDefault="00ED4457" w:rsidP="00BD70D8">
      <w:pPr>
        <w:ind w:left="360"/>
        <w:rPr>
          <w:rFonts w:asciiTheme="minorHAnsi" w:eastAsia="Times New Roman" w:hAnsiTheme="minorHAnsi"/>
        </w:rPr>
      </w:pPr>
      <w:r>
        <w:rPr>
          <w:rFonts w:asciiTheme="minorHAnsi" w:hAnsiTheme="minorHAnsi" w:cs="Arial"/>
        </w:rPr>
        <w:t>The a</w:t>
      </w:r>
      <w:r w:rsidR="001C11EE" w:rsidRPr="009D1672">
        <w:rPr>
          <w:rFonts w:asciiTheme="minorHAnsi" w:hAnsiTheme="minorHAnsi" w:cs="Arial"/>
        </w:rPr>
        <w:t xml:space="preserve">genda was approved </w:t>
      </w:r>
      <w:r w:rsidR="001C11EE" w:rsidRPr="009D1672">
        <w:rPr>
          <w:rFonts w:asciiTheme="minorHAnsi" w:eastAsia="Times New Roman" w:hAnsiTheme="minorHAnsi"/>
        </w:rPr>
        <w:t>by acclamation.</w:t>
      </w:r>
    </w:p>
    <w:p w14:paraId="08618008" w14:textId="77777777" w:rsidR="001C11EE" w:rsidRPr="009D1672" w:rsidRDefault="001C11EE" w:rsidP="005943BA">
      <w:pPr>
        <w:rPr>
          <w:rFonts w:asciiTheme="minorHAnsi" w:eastAsia="Times New Roman" w:hAnsiTheme="minorHAnsi"/>
        </w:rPr>
      </w:pPr>
    </w:p>
    <w:p w14:paraId="1F7959CC" w14:textId="7831CA04" w:rsidR="001C11EE" w:rsidRPr="009D1672" w:rsidRDefault="00E0046D" w:rsidP="005943BA">
      <w:pPr>
        <w:numPr>
          <w:ilvl w:val="0"/>
          <w:numId w:val="7"/>
        </w:numPr>
        <w:tabs>
          <w:tab w:val="clear" w:pos="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Approval of </w:t>
      </w:r>
      <w:r w:rsidR="001C11EE" w:rsidRPr="009D1672">
        <w:rPr>
          <w:rFonts w:asciiTheme="minorHAnsi" w:hAnsiTheme="minorHAnsi" w:cs="Arial"/>
          <w:b/>
        </w:rPr>
        <w:t xml:space="preserve">transferring “Future Directions for </w:t>
      </w:r>
      <w:proofErr w:type="spellStart"/>
      <w:r w:rsidR="001C11EE" w:rsidRPr="009D1672">
        <w:rPr>
          <w:rFonts w:asciiTheme="minorHAnsi" w:hAnsiTheme="minorHAnsi" w:cs="Arial"/>
          <w:b/>
        </w:rPr>
        <w:t>Nanonetworking</w:t>
      </w:r>
      <w:proofErr w:type="spellEnd"/>
      <w:r w:rsidR="001C11EE" w:rsidRPr="009D1672">
        <w:rPr>
          <w:rFonts w:asciiTheme="minorHAnsi" w:hAnsiTheme="minorHAnsi" w:cs="Arial"/>
          <w:b/>
        </w:rPr>
        <w:t xml:space="preserve">” Research Project to </w:t>
      </w:r>
      <w:proofErr w:type="spellStart"/>
      <w:r w:rsidR="001C11EE" w:rsidRPr="009D1672">
        <w:rPr>
          <w:rFonts w:asciiTheme="minorHAnsi" w:hAnsiTheme="minorHAnsi" w:cs="Arial"/>
          <w:b/>
        </w:rPr>
        <w:t>C</w:t>
      </w:r>
      <w:r>
        <w:rPr>
          <w:rFonts w:asciiTheme="minorHAnsi" w:hAnsiTheme="minorHAnsi" w:cs="Arial"/>
          <w:b/>
        </w:rPr>
        <w:t>omSoc</w:t>
      </w:r>
      <w:proofErr w:type="spellEnd"/>
      <w:r>
        <w:rPr>
          <w:rFonts w:asciiTheme="minorHAnsi" w:hAnsiTheme="minorHAnsi" w:cs="Arial"/>
          <w:b/>
        </w:rPr>
        <w:t xml:space="preserve"> Standardization Program Development (C</w:t>
      </w:r>
      <w:r w:rsidR="001C11EE" w:rsidRPr="009D1672">
        <w:rPr>
          <w:rFonts w:asciiTheme="minorHAnsi" w:hAnsiTheme="minorHAnsi" w:cs="Arial"/>
          <w:b/>
        </w:rPr>
        <w:t>SPDB</w:t>
      </w:r>
      <w:r>
        <w:rPr>
          <w:rFonts w:asciiTheme="minorHAnsi" w:hAnsiTheme="minorHAnsi" w:cs="Arial"/>
          <w:b/>
        </w:rPr>
        <w:t>)</w:t>
      </w:r>
    </w:p>
    <w:p w14:paraId="1BA4CC31" w14:textId="61AB57F7" w:rsidR="001C11EE" w:rsidRPr="00CA1D06" w:rsidRDefault="00EE0EB5" w:rsidP="00CA1D06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Alex </w:t>
      </w:r>
      <w:proofErr w:type="spellStart"/>
      <w:r>
        <w:rPr>
          <w:rFonts w:asciiTheme="minorHAnsi" w:hAnsiTheme="minorHAnsi" w:cs="Arial"/>
        </w:rPr>
        <w:t>Gelman</w:t>
      </w:r>
      <w:proofErr w:type="spellEnd"/>
      <w:r>
        <w:rPr>
          <w:rFonts w:asciiTheme="minorHAnsi" w:hAnsiTheme="minorHAnsi" w:cs="Arial"/>
        </w:rPr>
        <w:t xml:space="preserve"> noted that</w:t>
      </w:r>
      <w:r w:rsidR="001C11EE" w:rsidRPr="009D1672">
        <w:rPr>
          <w:rFonts w:asciiTheme="minorHAnsi" w:hAnsiTheme="minorHAnsi" w:cs="Arial"/>
        </w:rPr>
        <w:t xml:space="preserve"> t</w:t>
      </w:r>
      <w:r>
        <w:rPr>
          <w:rFonts w:asciiTheme="minorHAnsi" w:hAnsiTheme="minorHAnsi" w:cs="Arial"/>
        </w:rPr>
        <w:t xml:space="preserve">his project </w:t>
      </w:r>
      <w:r w:rsidR="00E0221B">
        <w:rPr>
          <w:rFonts w:asciiTheme="minorHAnsi" w:hAnsiTheme="minorHAnsi" w:cs="Arial"/>
        </w:rPr>
        <w:t xml:space="preserve">inherited from CSSB was formed </w:t>
      </w:r>
      <w:r>
        <w:rPr>
          <w:rFonts w:asciiTheme="minorHAnsi" w:hAnsiTheme="minorHAnsi" w:cs="Arial"/>
        </w:rPr>
        <w:t>under the IEEE-SA</w:t>
      </w:r>
      <w:r w:rsidR="0064625B">
        <w:rPr>
          <w:rFonts w:asciiTheme="minorHAnsi" w:hAnsiTheme="minorHAnsi" w:cs="Arial"/>
        </w:rPr>
        <w:t xml:space="preserve"> Industry C</w:t>
      </w:r>
      <w:r w:rsidR="001C11EE" w:rsidRPr="009D1672">
        <w:rPr>
          <w:rFonts w:asciiTheme="minorHAnsi" w:hAnsiTheme="minorHAnsi" w:cs="Arial"/>
        </w:rPr>
        <w:t>onnection</w:t>
      </w:r>
      <w:r w:rsidR="00077D67">
        <w:rPr>
          <w:rFonts w:asciiTheme="minorHAnsi" w:hAnsiTheme="minorHAnsi" w:cs="Arial"/>
        </w:rPr>
        <w:t>s Program</w:t>
      </w:r>
      <w:r w:rsidR="00E0221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CSPDB</w:t>
      </w:r>
      <w:r w:rsidR="00E0221B">
        <w:rPr>
          <w:rFonts w:asciiTheme="minorHAnsi" w:hAnsiTheme="minorHAnsi" w:cs="Arial"/>
        </w:rPr>
        <w:t xml:space="preserve"> agreed on governance of this project</w:t>
      </w:r>
      <w:r>
        <w:rPr>
          <w:rFonts w:asciiTheme="minorHAnsi" w:hAnsiTheme="minorHAnsi" w:cs="Arial"/>
        </w:rPr>
        <w:t>.</w:t>
      </w:r>
    </w:p>
    <w:p w14:paraId="1C3A2974" w14:textId="30E103BE" w:rsidR="001C11EE" w:rsidRPr="009D1672" w:rsidRDefault="001C11EE" w:rsidP="005943BA">
      <w:pPr>
        <w:ind w:firstLine="360"/>
        <w:rPr>
          <w:rFonts w:asciiTheme="minorHAnsi" w:hAnsiTheme="minorHAnsi"/>
        </w:rPr>
      </w:pPr>
      <w:r w:rsidRPr="009D1672">
        <w:rPr>
          <w:rFonts w:asciiTheme="minorHAnsi" w:hAnsiTheme="minorHAnsi"/>
        </w:rPr>
        <w:t>Don Wright</w:t>
      </w:r>
      <w:r w:rsidR="00E0221B">
        <w:rPr>
          <w:rFonts w:asciiTheme="minorHAnsi" w:hAnsiTheme="minorHAnsi"/>
        </w:rPr>
        <w:t xml:space="preserve"> moved a motion to approve the </w:t>
      </w:r>
      <w:r w:rsidRPr="009D1672">
        <w:rPr>
          <w:rFonts w:asciiTheme="minorHAnsi" w:hAnsiTheme="minorHAnsi"/>
        </w:rPr>
        <w:t>transfer</w:t>
      </w:r>
      <w:r w:rsidR="00E0221B">
        <w:rPr>
          <w:rFonts w:asciiTheme="minorHAnsi" w:hAnsiTheme="minorHAnsi"/>
        </w:rPr>
        <w:t xml:space="preserve"> of sponsorship</w:t>
      </w:r>
      <w:r w:rsidRPr="009D1672">
        <w:rPr>
          <w:rFonts w:asciiTheme="minorHAnsi" w:hAnsiTheme="minorHAnsi"/>
        </w:rPr>
        <w:t>.</w:t>
      </w:r>
    </w:p>
    <w:p w14:paraId="7E54FCB6" w14:textId="77777777" w:rsidR="001C11EE" w:rsidRPr="009D1672" w:rsidRDefault="001C11EE" w:rsidP="005943BA">
      <w:pPr>
        <w:ind w:firstLine="360"/>
        <w:rPr>
          <w:rFonts w:asciiTheme="minorHAnsi" w:hAnsiTheme="minorHAnsi"/>
        </w:rPr>
      </w:pPr>
      <w:r w:rsidRPr="009D1672">
        <w:rPr>
          <w:rFonts w:asciiTheme="minorHAnsi" w:hAnsiTheme="minorHAnsi"/>
        </w:rPr>
        <w:t>Rob Fish seconded the motion.</w:t>
      </w:r>
    </w:p>
    <w:p w14:paraId="1D6FCD74" w14:textId="121FB00E" w:rsidR="001C11EE" w:rsidRPr="009D1672" w:rsidRDefault="006D14BB" w:rsidP="005943BA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No objection</w:t>
      </w:r>
      <w:r w:rsidR="00830247">
        <w:rPr>
          <w:rFonts w:asciiTheme="minorHAnsi" w:hAnsiTheme="minorHAnsi"/>
        </w:rPr>
        <w:t>s were</w:t>
      </w:r>
      <w:r w:rsidR="001C11EE" w:rsidRPr="009D1672">
        <w:rPr>
          <w:rFonts w:asciiTheme="minorHAnsi" w:hAnsiTheme="minorHAnsi"/>
        </w:rPr>
        <w:t xml:space="preserve"> recorded. </w:t>
      </w:r>
    </w:p>
    <w:p w14:paraId="65298E04" w14:textId="77777777" w:rsidR="001C11EE" w:rsidRPr="009D1672" w:rsidRDefault="001C11EE" w:rsidP="009D1672">
      <w:pPr>
        <w:ind w:left="360"/>
        <w:rPr>
          <w:rFonts w:asciiTheme="minorHAnsi" w:eastAsia="Times New Roman" w:hAnsiTheme="minorHAnsi"/>
        </w:rPr>
      </w:pPr>
      <w:r w:rsidRPr="009D1672">
        <w:rPr>
          <w:rFonts w:asciiTheme="minorHAnsi" w:hAnsiTheme="minorHAnsi"/>
        </w:rPr>
        <w:t xml:space="preserve">The motion passed </w:t>
      </w:r>
      <w:r w:rsidRPr="009D1672">
        <w:rPr>
          <w:rFonts w:asciiTheme="minorHAnsi" w:eastAsia="Times New Roman" w:hAnsiTheme="minorHAnsi"/>
        </w:rPr>
        <w:t>by acclamation.</w:t>
      </w:r>
    </w:p>
    <w:p w14:paraId="288F37C9" w14:textId="2CBCAF6A" w:rsidR="00EC34A7" w:rsidRPr="00EC34A7" w:rsidRDefault="00EF0830" w:rsidP="005943B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Update</w:t>
      </w:r>
      <w:r w:rsidR="00EC34A7">
        <w:rPr>
          <w:rFonts w:asciiTheme="minorHAnsi" w:hAnsiTheme="minorHAnsi"/>
        </w:rPr>
        <w:t xml:space="preserve">: Kevin notified Steve </w:t>
      </w:r>
      <w:r w:rsidR="00E0221B">
        <w:rPr>
          <w:rFonts w:asciiTheme="minorHAnsi" w:hAnsiTheme="minorHAnsi"/>
        </w:rPr>
        <w:t xml:space="preserve">Bush (CSPDB Chair) </w:t>
      </w:r>
      <w:r w:rsidR="00EC34A7">
        <w:rPr>
          <w:rFonts w:asciiTheme="minorHAnsi" w:hAnsiTheme="minorHAnsi"/>
        </w:rPr>
        <w:t>on March</w:t>
      </w:r>
      <w:r w:rsidR="00DB0C7F">
        <w:rPr>
          <w:rFonts w:asciiTheme="minorHAnsi" w:hAnsiTheme="minorHAnsi"/>
        </w:rPr>
        <w:t xml:space="preserve"> 1</w:t>
      </w:r>
      <w:r w:rsidR="00E0221B">
        <w:rPr>
          <w:rFonts w:asciiTheme="minorHAnsi" w:hAnsiTheme="minorHAnsi"/>
        </w:rPr>
        <w:t xml:space="preserve"> and Alex notified Jim </w:t>
      </w:r>
      <w:proofErr w:type="spellStart"/>
      <w:r w:rsidR="00E0221B">
        <w:rPr>
          <w:rFonts w:asciiTheme="minorHAnsi" w:hAnsiTheme="minorHAnsi"/>
        </w:rPr>
        <w:t>Wendorf</w:t>
      </w:r>
      <w:proofErr w:type="spellEnd"/>
      <w:r w:rsidR="00E0221B">
        <w:rPr>
          <w:rFonts w:asciiTheme="minorHAnsi" w:hAnsiTheme="minorHAnsi"/>
        </w:rPr>
        <w:t xml:space="preserve"> (</w:t>
      </w:r>
      <w:r w:rsidR="00DB0C7F">
        <w:rPr>
          <w:rFonts w:asciiTheme="minorHAnsi" w:hAnsiTheme="minorHAnsi"/>
        </w:rPr>
        <w:t xml:space="preserve">SA staff for </w:t>
      </w:r>
      <w:proofErr w:type="spellStart"/>
      <w:r w:rsidR="00DB0C7F">
        <w:rPr>
          <w:rFonts w:asciiTheme="minorHAnsi" w:hAnsiTheme="minorHAnsi"/>
        </w:rPr>
        <w:t>ICCom</w:t>
      </w:r>
      <w:proofErr w:type="spellEnd"/>
      <w:r w:rsidR="00E0221B">
        <w:rPr>
          <w:rFonts w:asciiTheme="minorHAnsi" w:hAnsiTheme="minorHAnsi"/>
        </w:rPr>
        <w:t>)</w:t>
      </w:r>
      <w:r w:rsidR="00DB0C7F">
        <w:rPr>
          <w:rFonts w:asciiTheme="minorHAnsi" w:hAnsiTheme="minorHAnsi"/>
        </w:rPr>
        <w:t xml:space="preserve"> on March 2.</w:t>
      </w:r>
    </w:p>
    <w:p w14:paraId="7D6EDDCD" w14:textId="77777777" w:rsidR="001C11EE" w:rsidRPr="009D1672" w:rsidRDefault="001C11EE" w:rsidP="005943BA">
      <w:pPr>
        <w:ind w:left="360"/>
        <w:rPr>
          <w:rFonts w:asciiTheme="minorHAnsi" w:hAnsiTheme="minorHAnsi" w:cs="Arial"/>
        </w:rPr>
      </w:pPr>
    </w:p>
    <w:p w14:paraId="2D5C94BD" w14:textId="04901481" w:rsidR="001C11EE" w:rsidRPr="00CA1D06" w:rsidRDefault="001C11EE" w:rsidP="004D7A62">
      <w:pPr>
        <w:numPr>
          <w:ilvl w:val="0"/>
          <w:numId w:val="7"/>
        </w:numPr>
        <w:tabs>
          <w:tab w:val="clear" w:pos="360"/>
        </w:tabs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  <w:b/>
        </w:rPr>
        <w:t xml:space="preserve">Approval </w:t>
      </w:r>
      <w:r w:rsidR="00E0046D">
        <w:rPr>
          <w:rFonts w:asciiTheme="minorHAnsi" w:hAnsiTheme="minorHAnsi" w:cs="Arial"/>
          <w:b/>
        </w:rPr>
        <w:t xml:space="preserve">of </w:t>
      </w:r>
      <w:r w:rsidRPr="009D1672">
        <w:rPr>
          <w:rFonts w:asciiTheme="minorHAnsi" w:hAnsiTheme="minorHAnsi" w:cs="Arial"/>
          <w:b/>
        </w:rPr>
        <w:t xml:space="preserve">P1904.1 WG requested items </w:t>
      </w:r>
      <w:r w:rsidR="007E5F42">
        <w:rPr>
          <w:rFonts w:asciiTheme="minorHAnsi" w:hAnsiTheme="minorHAnsi" w:cs="Arial"/>
        </w:rPr>
        <w:t xml:space="preserve">(Refer to the files at </w:t>
      </w:r>
      <w:hyperlink r:id="rId10" w:history="1">
        <w:r w:rsidR="007E5F42" w:rsidRPr="00084F2D">
          <w:rPr>
            <w:rStyle w:val="Hyperlink"/>
            <w:rFonts w:asciiTheme="minorHAnsi" w:hAnsiTheme="minorHAnsi" w:cs="Arial"/>
          </w:rPr>
          <w:t>http://community.comsoc.org/groups/comsoc-standards-development-board-csdb</w:t>
        </w:r>
      </w:hyperlink>
      <w:r w:rsidRPr="009D1672">
        <w:rPr>
          <w:rFonts w:asciiTheme="minorHAnsi" w:hAnsiTheme="minorHAnsi" w:cs="Arial"/>
        </w:rPr>
        <w:t>)</w:t>
      </w:r>
    </w:p>
    <w:p w14:paraId="53C2EE07" w14:textId="77777777" w:rsidR="001C11EE" w:rsidRPr="009D1672" w:rsidRDefault="001C11EE" w:rsidP="005943BA">
      <w:pPr>
        <w:pStyle w:val="ListParagraph"/>
        <w:numPr>
          <w:ilvl w:val="0"/>
          <w:numId w:val="10"/>
        </w:numPr>
        <w:ind w:left="720"/>
        <w:contextualSpacing w:val="0"/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</w:rPr>
        <w:t>Reaffirm the results of Executive Secretary election (siepon_1202_lu_1.pdf)</w:t>
      </w:r>
    </w:p>
    <w:p w14:paraId="78325470" w14:textId="26CBCF72" w:rsidR="001C11EE" w:rsidRPr="009D1672" w:rsidRDefault="00835D57" w:rsidP="00BD70D8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Zhou Zhen from </w:t>
      </w:r>
      <w:proofErr w:type="spellStart"/>
      <w:r>
        <w:rPr>
          <w:rFonts w:asciiTheme="minorHAnsi" w:hAnsiTheme="minorHAnsi" w:cs="Arial"/>
        </w:rPr>
        <w:t>FiberH</w:t>
      </w:r>
      <w:r w:rsidR="001C11EE" w:rsidRPr="009D1672">
        <w:rPr>
          <w:rFonts w:asciiTheme="minorHAnsi" w:hAnsiTheme="minorHAnsi" w:cs="Arial"/>
        </w:rPr>
        <w:t>ome</w:t>
      </w:r>
      <w:proofErr w:type="spellEnd"/>
      <w:r w:rsidR="001C11EE" w:rsidRPr="009D1672">
        <w:rPr>
          <w:rFonts w:asciiTheme="minorHAnsi" w:hAnsiTheme="minorHAnsi" w:cs="Arial"/>
        </w:rPr>
        <w:t xml:space="preserve"> has won the election with the following margin of votes: </w:t>
      </w:r>
    </w:p>
    <w:p w14:paraId="3DDE3AFB" w14:textId="77777777" w:rsidR="001C11EE" w:rsidRPr="009D1672" w:rsidRDefault="001C11EE" w:rsidP="00BD70D8">
      <w:pPr>
        <w:pStyle w:val="ListParagraph"/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</w:rPr>
        <w:t>Zhou Zhen: 16 votes</w:t>
      </w:r>
    </w:p>
    <w:p w14:paraId="66826405" w14:textId="5DD65C3B" w:rsidR="001C11EE" w:rsidRPr="00CA1D06" w:rsidRDefault="001C11EE" w:rsidP="00CA1D06">
      <w:pPr>
        <w:pStyle w:val="ListParagraph"/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</w:rPr>
        <w:t xml:space="preserve">Jeff </w:t>
      </w:r>
      <w:proofErr w:type="spellStart"/>
      <w:r w:rsidRPr="009D1672">
        <w:rPr>
          <w:rFonts w:asciiTheme="minorHAnsi" w:hAnsiTheme="minorHAnsi" w:cs="Arial"/>
        </w:rPr>
        <w:t>Stribling</w:t>
      </w:r>
      <w:proofErr w:type="spellEnd"/>
      <w:r w:rsidRPr="009D1672">
        <w:rPr>
          <w:rFonts w:asciiTheme="minorHAnsi" w:hAnsiTheme="minorHAnsi" w:cs="Arial"/>
        </w:rPr>
        <w:t>: 9 votes</w:t>
      </w:r>
    </w:p>
    <w:p w14:paraId="3343FB98" w14:textId="653759E6" w:rsidR="001C11EE" w:rsidRPr="009D1672" w:rsidRDefault="001C11EE" w:rsidP="00BD70D8">
      <w:pPr>
        <w:pStyle w:val="ListParagraph"/>
        <w:contextualSpacing w:val="0"/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</w:rPr>
        <w:t>Glen Kramer bro</w:t>
      </w:r>
      <w:r w:rsidR="00CA1D06">
        <w:rPr>
          <w:rFonts w:asciiTheme="minorHAnsi" w:hAnsiTheme="minorHAnsi" w:cs="Arial"/>
        </w:rPr>
        <w:t>u</w:t>
      </w:r>
      <w:r w:rsidR="000C5F5D">
        <w:rPr>
          <w:rFonts w:asciiTheme="minorHAnsi" w:hAnsiTheme="minorHAnsi" w:cs="Arial"/>
        </w:rPr>
        <w:t>ght this result to the notice</w:t>
      </w:r>
      <w:r w:rsidR="00CA1D06">
        <w:rPr>
          <w:rFonts w:asciiTheme="minorHAnsi" w:hAnsiTheme="minorHAnsi" w:cs="Arial"/>
        </w:rPr>
        <w:t xml:space="preserve"> of CSDB.</w:t>
      </w:r>
    </w:p>
    <w:p w14:paraId="74201D71" w14:textId="5D9B5E05" w:rsidR="001C11EE" w:rsidRPr="00CA1D06" w:rsidRDefault="00CA1D06" w:rsidP="00CA1D06">
      <w:pPr>
        <w:pStyle w:val="ListParagraph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Glen Kramer rec</w:t>
      </w:r>
      <w:r w:rsidR="001C11EE" w:rsidRPr="009D1672">
        <w:rPr>
          <w:rFonts w:asciiTheme="minorHAnsi" w:hAnsiTheme="minorHAnsi" w:cs="Arial"/>
        </w:rPr>
        <w:t xml:space="preserve">used </w:t>
      </w:r>
      <w:r>
        <w:rPr>
          <w:rFonts w:asciiTheme="minorHAnsi" w:hAnsiTheme="minorHAnsi" w:cs="Arial"/>
        </w:rPr>
        <w:t xml:space="preserve">himself </w:t>
      </w:r>
      <w:r w:rsidR="001C11EE" w:rsidRPr="009D1672">
        <w:rPr>
          <w:rFonts w:asciiTheme="minorHAnsi" w:hAnsiTheme="minorHAnsi" w:cs="Arial"/>
        </w:rPr>
        <w:t>during the voting on P1904.1 WG related motions.</w:t>
      </w:r>
    </w:p>
    <w:p w14:paraId="0F166599" w14:textId="77777777" w:rsidR="001C11EE" w:rsidRPr="009D1672" w:rsidRDefault="001C11EE" w:rsidP="00BD70D8">
      <w:pPr>
        <w:ind w:left="720"/>
        <w:rPr>
          <w:rFonts w:asciiTheme="minorHAnsi" w:hAnsiTheme="minorHAnsi"/>
        </w:rPr>
      </w:pPr>
      <w:r w:rsidRPr="009D1672">
        <w:rPr>
          <w:rFonts w:asciiTheme="minorHAnsi" w:hAnsiTheme="minorHAnsi"/>
        </w:rPr>
        <w:t>VP moved a motion to approve the result of the election and reaffirming the election of Zhou Zhen as the Executive Secretary of P1904.1 WG.</w:t>
      </w:r>
    </w:p>
    <w:p w14:paraId="694467A3" w14:textId="77777777" w:rsidR="001C11EE" w:rsidRPr="009D1672" w:rsidRDefault="001C11EE" w:rsidP="00BD70D8">
      <w:pPr>
        <w:ind w:left="720"/>
        <w:rPr>
          <w:rFonts w:asciiTheme="minorHAnsi" w:hAnsiTheme="minorHAnsi"/>
        </w:rPr>
      </w:pPr>
      <w:r w:rsidRPr="009D1672">
        <w:rPr>
          <w:rFonts w:asciiTheme="minorHAnsi" w:hAnsiTheme="minorHAnsi"/>
        </w:rPr>
        <w:t>Jean-Philippe Faure seconded the motion.</w:t>
      </w:r>
    </w:p>
    <w:p w14:paraId="0048B5E1" w14:textId="0BBFB26D" w:rsidR="001C11EE" w:rsidRPr="009D1672" w:rsidRDefault="006D14BB" w:rsidP="00BD70D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No objection</w:t>
      </w:r>
      <w:r w:rsidR="00830247">
        <w:rPr>
          <w:rFonts w:asciiTheme="minorHAnsi" w:hAnsiTheme="minorHAnsi"/>
        </w:rPr>
        <w:t>s were</w:t>
      </w:r>
      <w:r w:rsidR="001C11EE" w:rsidRPr="009D1672">
        <w:rPr>
          <w:rFonts w:asciiTheme="minorHAnsi" w:hAnsiTheme="minorHAnsi"/>
        </w:rPr>
        <w:t xml:space="preserve"> recorded. </w:t>
      </w:r>
    </w:p>
    <w:p w14:paraId="00762E2B" w14:textId="77777777" w:rsidR="001C11EE" w:rsidRPr="009D1672" w:rsidRDefault="001C11EE" w:rsidP="00BD70D8">
      <w:pPr>
        <w:ind w:left="720"/>
        <w:rPr>
          <w:rFonts w:asciiTheme="minorHAnsi" w:eastAsia="Times New Roman" w:hAnsiTheme="minorHAnsi"/>
        </w:rPr>
      </w:pPr>
      <w:r w:rsidRPr="009D1672">
        <w:rPr>
          <w:rFonts w:asciiTheme="minorHAnsi" w:hAnsiTheme="minorHAnsi"/>
        </w:rPr>
        <w:t xml:space="preserve">The motion passed </w:t>
      </w:r>
      <w:r w:rsidRPr="009D1672">
        <w:rPr>
          <w:rFonts w:asciiTheme="minorHAnsi" w:eastAsia="Times New Roman" w:hAnsiTheme="minorHAnsi"/>
        </w:rPr>
        <w:t>by acclamation.</w:t>
      </w:r>
    </w:p>
    <w:p w14:paraId="50D5C84A" w14:textId="77777777" w:rsidR="001C11EE" w:rsidRPr="009D1672" w:rsidRDefault="001C11EE" w:rsidP="004D7A62">
      <w:pPr>
        <w:pStyle w:val="ListParagraph"/>
        <w:ind w:left="360"/>
        <w:contextualSpacing w:val="0"/>
        <w:rPr>
          <w:rFonts w:asciiTheme="minorHAnsi" w:hAnsiTheme="minorHAnsi" w:cs="Arial"/>
        </w:rPr>
      </w:pPr>
    </w:p>
    <w:p w14:paraId="3471AE97" w14:textId="77777777" w:rsidR="001C11EE" w:rsidRPr="009D1672" w:rsidRDefault="001C11EE" w:rsidP="005943BA">
      <w:pPr>
        <w:pStyle w:val="ListParagraph"/>
        <w:numPr>
          <w:ilvl w:val="0"/>
          <w:numId w:val="10"/>
        </w:numPr>
        <w:ind w:left="720"/>
        <w:contextualSpacing w:val="0"/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</w:rPr>
        <w:t>Approve the response (siepon_1202_LS_BBF_outgoing.pdf) to two liaison statements from the Broadband Forum (siepon_1112_LS_BBF_incoming.pdf and siepon_1112_LS_BBF_WT288_incoming.pdf)</w:t>
      </w:r>
    </w:p>
    <w:p w14:paraId="4AF202FB" w14:textId="3BD43E7D" w:rsidR="00BD70D8" w:rsidRPr="00A31A2D" w:rsidRDefault="00CA1D06" w:rsidP="00A31A2D">
      <w:pPr>
        <w:pStyle w:val="ListParagraph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Mehmet Toy inquired about the </w:t>
      </w:r>
      <w:r w:rsidR="00A31A2D">
        <w:rPr>
          <w:rFonts w:asciiTheme="minorHAnsi" w:hAnsiTheme="minorHAnsi" w:cs="Arial"/>
        </w:rPr>
        <w:t>policy and procedures</w:t>
      </w:r>
      <w:r>
        <w:rPr>
          <w:rFonts w:asciiTheme="minorHAnsi" w:hAnsiTheme="minorHAnsi" w:cs="Arial"/>
        </w:rPr>
        <w:t xml:space="preserve"> for</w:t>
      </w:r>
      <w:r w:rsidR="00A31A2D">
        <w:rPr>
          <w:rFonts w:asciiTheme="minorHAnsi" w:hAnsiTheme="minorHAnsi" w:cs="Arial"/>
        </w:rPr>
        <w:t xml:space="preserve"> sharing draft standards with external organizations</w:t>
      </w:r>
      <w:r>
        <w:rPr>
          <w:rFonts w:asciiTheme="minorHAnsi" w:hAnsiTheme="minorHAnsi" w:cs="Arial"/>
        </w:rPr>
        <w:t xml:space="preserve">. </w:t>
      </w:r>
      <w:r w:rsidR="001C11EE" w:rsidRPr="00CA1D06">
        <w:rPr>
          <w:rFonts w:asciiTheme="minorHAnsi" w:hAnsiTheme="minorHAnsi"/>
        </w:rPr>
        <w:t xml:space="preserve">Joan </w:t>
      </w:r>
      <w:proofErr w:type="spellStart"/>
      <w:r w:rsidR="001C11EE" w:rsidRPr="00CA1D06">
        <w:rPr>
          <w:rFonts w:asciiTheme="minorHAnsi" w:hAnsiTheme="minorHAnsi"/>
        </w:rPr>
        <w:t>Woolery</w:t>
      </w:r>
      <w:proofErr w:type="spellEnd"/>
      <w:r w:rsidR="001C11EE" w:rsidRPr="00CA1D06">
        <w:rPr>
          <w:rFonts w:asciiTheme="minorHAnsi" w:hAnsiTheme="minorHAnsi"/>
        </w:rPr>
        <w:t xml:space="preserve"> clarified that without agreement approved by SA, draft standar</w:t>
      </w:r>
      <w:r w:rsidR="00EC34A7">
        <w:rPr>
          <w:rFonts w:asciiTheme="minorHAnsi" w:hAnsiTheme="minorHAnsi"/>
        </w:rPr>
        <w:t xml:space="preserve">ds should not be shared nor </w:t>
      </w:r>
      <w:r w:rsidR="001C11EE" w:rsidRPr="00CA1D06">
        <w:rPr>
          <w:rFonts w:asciiTheme="minorHAnsi" w:hAnsiTheme="minorHAnsi"/>
        </w:rPr>
        <w:t>made public. The drafts could be shared only with formal agree</w:t>
      </w:r>
      <w:r w:rsidR="00EC34A7">
        <w:rPr>
          <w:rFonts w:asciiTheme="minorHAnsi" w:hAnsiTheme="minorHAnsi"/>
        </w:rPr>
        <w:t xml:space="preserve">ments. Further, </w:t>
      </w:r>
      <w:r w:rsidR="001C11EE" w:rsidRPr="00CA1D06">
        <w:rPr>
          <w:rFonts w:asciiTheme="minorHAnsi" w:hAnsiTheme="minorHAnsi"/>
        </w:rPr>
        <w:t xml:space="preserve">the agreement is done on </w:t>
      </w:r>
      <w:r w:rsidR="00BD70D8" w:rsidRPr="00CA1D06">
        <w:rPr>
          <w:rFonts w:asciiTheme="minorHAnsi" w:hAnsiTheme="minorHAnsi"/>
        </w:rPr>
        <w:t>a case-by-</w:t>
      </w:r>
      <w:r w:rsidR="001C11EE" w:rsidRPr="00CA1D06">
        <w:rPr>
          <w:rFonts w:asciiTheme="minorHAnsi" w:hAnsiTheme="minorHAnsi"/>
        </w:rPr>
        <w:t>case basis only and thus there is no single agreement that governs the sharing of the drafts.</w:t>
      </w:r>
    </w:p>
    <w:p w14:paraId="5C804557" w14:textId="0132D9B0" w:rsidR="001C11EE" w:rsidRPr="00A31A2D" w:rsidRDefault="001C11EE" w:rsidP="00A31A2D">
      <w:pPr>
        <w:pStyle w:val="ListParagraph"/>
        <w:contextualSpacing w:val="0"/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</w:rPr>
        <w:t xml:space="preserve">Glen Kramer noted that there is a history of close cooperation between the P1904.1 WG and Broadband Forum. This exchange will help the development of standards. He </w:t>
      </w:r>
      <w:r w:rsidRPr="009D1672">
        <w:rPr>
          <w:rFonts w:asciiTheme="minorHAnsi" w:hAnsiTheme="minorHAnsi" w:cs="Arial"/>
        </w:rPr>
        <w:lastRenderedPageBreak/>
        <w:t>stressed the urgent need for allowing this letter to be released. Glen Kramer proposed to approve this letter conditionally if the members of CSDB approves.</w:t>
      </w:r>
    </w:p>
    <w:p w14:paraId="1C45AF6A" w14:textId="3D6AE992" w:rsidR="001C11EE" w:rsidRPr="009D1672" w:rsidRDefault="001C11EE" w:rsidP="00A31A2D">
      <w:pPr>
        <w:ind w:left="720"/>
        <w:rPr>
          <w:rFonts w:asciiTheme="minorHAnsi" w:hAnsiTheme="minorHAnsi"/>
        </w:rPr>
      </w:pPr>
      <w:r w:rsidRPr="009D1672">
        <w:rPr>
          <w:rFonts w:asciiTheme="minorHAnsi" w:hAnsiTheme="minorHAnsi"/>
        </w:rPr>
        <w:t>VP moved a motion “</w:t>
      </w:r>
      <w:r w:rsidR="00A31A2D">
        <w:rPr>
          <w:rFonts w:asciiTheme="minorHAnsi" w:hAnsiTheme="minorHAnsi"/>
        </w:rPr>
        <w:t xml:space="preserve">to approve </w:t>
      </w:r>
      <w:r w:rsidRPr="009D1672">
        <w:rPr>
          <w:rFonts w:asciiTheme="minorHAnsi" w:hAnsiTheme="minorHAnsi" w:cs="Arial"/>
        </w:rPr>
        <w:t>siepon_1202</w:t>
      </w:r>
      <w:r w:rsidR="00A31A2D">
        <w:rPr>
          <w:rFonts w:asciiTheme="minorHAnsi" w:hAnsiTheme="minorHAnsi" w:cs="Arial"/>
        </w:rPr>
        <w:t>_LS_BBF_outgoing.pdf</w:t>
      </w:r>
      <w:r w:rsidRPr="009D1672">
        <w:rPr>
          <w:rFonts w:asciiTheme="minorHAnsi" w:hAnsiTheme="minorHAnsi" w:cs="Arial"/>
        </w:rPr>
        <w:t xml:space="preserve"> conditioned upon the approval of IEEE-SA and it will be communicated by </w:t>
      </w:r>
      <w:r w:rsidRPr="009D1672">
        <w:rPr>
          <w:rFonts w:asciiTheme="minorHAnsi" w:hAnsiTheme="minorHAnsi"/>
        </w:rPr>
        <w:t xml:space="preserve">Joan </w:t>
      </w:r>
      <w:proofErr w:type="spellStart"/>
      <w:r w:rsidRPr="009D1672">
        <w:rPr>
          <w:rFonts w:asciiTheme="minorHAnsi" w:hAnsiTheme="minorHAnsi"/>
        </w:rPr>
        <w:t>Woolery</w:t>
      </w:r>
      <w:proofErr w:type="spellEnd"/>
      <w:r w:rsidRPr="009D1672">
        <w:rPr>
          <w:rFonts w:asciiTheme="minorHAnsi" w:hAnsiTheme="minorHAnsi"/>
        </w:rPr>
        <w:t xml:space="preserve"> within a few days</w:t>
      </w:r>
      <w:r w:rsidR="00A31A2D">
        <w:rPr>
          <w:rFonts w:asciiTheme="minorHAnsi" w:hAnsiTheme="minorHAnsi"/>
        </w:rPr>
        <w:t>.”</w:t>
      </w:r>
    </w:p>
    <w:p w14:paraId="386728FC" w14:textId="77777777" w:rsidR="001C11EE" w:rsidRPr="009D1672" w:rsidRDefault="001C11EE" w:rsidP="00BD70D8">
      <w:pPr>
        <w:ind w:left="720"/>
        <w:rPr>
          <w:rFonts w:asciiTheme="minorHAnsi" w:hAnsiTheme="minorHAnsi" w:cs="Arial"/>
        </w:rPr>
      </w:pPr>
      <w:r w:rsidRPr="009D1672">
        <w:rPr>
          <w:rFonts w:asciiTheme="minorHAnsi" w:hAnsiTheme="minorHAnsi"/>
        </w:rPr>
        <w:t>Jean-Philippe Faure</w:t>
      </w:r>
      <w:r w:rsidRPr="009D1672">
        <w:rPr>
          <w:rFonts w:asciiTheme="minorHAnsi" w:hAnsiTheme="minorHAnsi" w:cs="Arial"/>
        </w:rPr>
        <w:t xml:space="preserve"> seconded the motion.</w:t>
      </w:r>
    </w:p>
    <w:p w14:paraId="689C1D37" w14:textId="77777777" w:rsidR="001C11EE" w:rsidRPr="009D1672" w:rsidRDefault="001C11EE" w:rsidP="00BD70D8">
      <w:pPr>
        <w:ind w:left="720"/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</w:rPr>
        <w:t xml:space="preserve">No objections were recorded. </w:t>
      </w:r>
    </w:p>
    <w:p w14:paraId="4819C6BC" w14:textId="77777777" w:rsidR="001C11EE" w:rsidRPr="009D1672" w:rsidRDefault="001C11EE" w:rsidP="00BD70D8">
      <w:pPr>
        <w:ind w:left="720"/>
        <w:rPr>
          <w:rFonts w:asciiTheme="minorHAnsi" w:eastAsia="Times New Roman" w:hAnsiTheme="minorHAnsi"/>
        </w:rPr>
      </w:pPr>
      <w:r w:rsidRPr="009D1672">
        <w:rPr>
          <w:rFonts w:asciiTheme="minorHAnsi" w:hAnsiTheme="minorHAnsi" w:cs="Arial"/>
        </w:rPr>
        <w:t xml:space="preserve">The motion passed </w:t>
      </w:r>
      <w:r w:rsidRPr="009D1672">
        <w:rPr>
          <w:rFonts w:asciiTheme="minorHAnsi" w:eastAsia="Times New Roman" w:hAnsiTheme="minorHAnsi"/>
        </w:rPr>
        <w:t>by acclamation.</w:t>
      </w:r>
    </w:p>
    <w:p w14:paraId="1FE9E886" w14:textId="0036BC33" w:rsidR="001C11EE" w:rsidRPr="006D14BB" w:rsidRDefault="00EF0830" w:rsidP="006D14BB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b/>
        </w:rPr>
        <w:t>Update</w:t>
      </w:r>
      <w:r w:rsidR="00A31A2D">
        <w:rPr>
          <w:rFonts w:asciiTheme="minorHAnsi" w:hAnsiTheme="minorHAnsi"/>
        </w:rPr>
        <w:t xml:space="preserve">: Joan </w:t>
      </w:r>
      <w:proofErr w:type="spellStart"/>
      <w:r w:rsidR="00E0221B">
        <w:rPr>
          <w:rFonts w:asciiTheme="minorHAnsi" w:hAnsiTheme="minorHAnsi"/>
        </w:rPr>
        <w:t>Woolery</w:t>
      </w:r>
      <w:proofErr w:type="spellEnd"/>
      <w:r w:rsidR="00E0221B">
        <w:rPr>
          <w:rFonts w:asciiTheme="minorHAnsi" w:hAnsiTheme="minorHAnsi"/>
        </w:rPr>
        <w:t xml:space="preserve"> </w:t>
      </w:r>
      <w:r w:rsidR="006D14BB">
        <w:rPr>
          <w:rFonts w:asciiTheme="minorHAnsi" w:hAnsiTheme="minorHAnsi"/>
        </w:rPr>
        <w:t>sent an email to CSDB on February 28 stating that t</w:t>
      </w:r>
      <w:r w:rsidR="006D14BB" w:rsidRPr="006D14BB">
        <w:rPr>
          <w:rFonts w:asciiTheme="minorHAnsi" w:hAnsiTheme="minorHAnsi"/>
        </w:rPr>
        <w:t xml:space="preserve">he IEEE-SA is drafting text that describes the process for sharing </w:t>
      </w:r>
      <w:r w:rsidR="006D14BB">
        <w:rPr>
          <w:rFonts w:asciiTheme="minorHAnsi" w:hAnsiTheme="minorHAnsi"/>
        </w:rPr>
        <w:t xml:space="preserve">drafts with external entities. </w:t>
      </w:r>
      <w:r w:rsidR="006D14BB" w:rsidRPr="006D14BB">
        <w:rPr>
          <w:rFonts w:asciiTheme="minorHAnsi" w:hAnsiTheme="minorHAnsi"/>
        </w:rPr>
        <w:t>Sin</w:t>
      </w:r>
      <w:r w:rsidR="006D14BB">
        <w:rPr>
          <w:rFonts w:asciiTheme="minorHAnsi" w:hAnsiTheme="minorHAnsi"/>
        </w:rPr>
        <w:t xml:space="preserve">ce that text is not ready and the P1904.1 WG </w:t>
      </w:r>
      <w:r w:rsidR="006D14BB" w:rsidRPr="006D14BB">
        <w:rPr>
          <w:rFonts w:asciiTheme="minorHAnsi" w:hAnsiTheme="minorHAnsi"/>
        </w:rPr>
        <w:t xml:space="preserve">has a deadline, the P1904.1 WG may continue </w:t>
      </w:r>
      <w:r w:rsidR="006D14BB">
        <w:rPr>
          <w:rFonts w:asciiTheme="minorHAnsi" w:hAnsiTheme="minorHAnsi"/>
        </w:rPr>
        <w:t xml:space="preserve">sharing with Broadband Forum and ITU-T </w:t>
      </w:r>
      <w:r w:rsidR="006D14BB" w:rsidRPr="006D14BB">
        <w:rPr>
          <w:rFonts w:asciiTheme="minorHAnsi" w:hAnsiTheme="minorHAnsi"/>
        </w:rPr>
        <w:t>and if an agreement is needed between the P190</w:t>
      </w:r>
      <w:r w:rsidR="006D14BB">
        <w:rPr>
          <w:rFonts w:asciiTheme="minorHAnsi" w:hAnsiTheme="minorHAnsi"/>
        </w:rPr>
        <w:t xml:space="preserve">4.1 WG and these other groups, </w:t>
      </w:r>
      <w:r w:rsidR="006D14BB" w:rsidRPr="006D14BB">
        <w:rPr>
          <w:rFonts w:asciiTheme="minorHAnsi" w:hAnsiTheme="minorHAnsi"/>
        </w:rPr>
        <w:t>the I</w:t>
      </w:r>
      <w:r w:rsidR="006D14BB">
        <w:rPr>
          <w:rFonts w:asciiTheme="minorHAnsi" w:hAnsiTheme="minorHAnsi"/>
        </w:rPr>
        <w:t xml:space="preserve">EEE-SA Client Services Manager </w:t>
      </w:r>
      <w:r w:rsidR="006D14BB" w:rsidRPr="006D14BB">
        <w:rPr>
          <w:rFonts w:asciiTheme="minorHAnsi" w:hAnsiTheme="minorHAnsi"/>
        </w:rPr>
        <w:t>for P1904.</w:t>
      </w:r>
      <w:r w:rsidR="006D14BB">
        <w:rPr>
          <w:rFonts w:asciiTheme="minorHAnsi" w:hAnsiTheme="minorHAnsi"/>
        </w:rPr>
        <w:t>1 (</w:t>
      </w:r>
      <w:proofErr w:type="spellStart"/>
      <w:r w:rsidR="006D14BB">
        <w:rPr>
          <w:rFonts w:asciiTheme="minorHAnsi" w:hAnsiTheme="minorHAnsi"/>
        </w:rPr>
        <w:t>Soo</w:t>
      </w:r>
      <w:proofErr w:type="spellEnd"/>
      <w:r w:rsidR="006D14BB">
        <w:rPr>
          <w:rFonts w:asciiTheme="minorHAnsi" w:hAnsiTheme="minorHAnsi"/>
        </w:rPr>
        <w:t xml:space="preserve"> Kim) will assist the WG. The </w:t>
      </w:r>
      <w:r w:rsidR="006D14BB" w:rsidRPr="006D14BB">
        <w:rPr>
          <w:rFonts w:asciiTheme="minorHAnsi" w:hAnsiTheme="minorHAnsi"/>
        </w:rPr>
        <w:t xml:space="preserve">IEEE-SA Staff Liaison for </w:t>
      </w:r>
      <w:proofErr w:type="spellStart"/>
      <w:r w:rsidR="006D14BB" w:rsidRPr="006D14BB">
        <w:rPr>
          <w:rFonts w:asciiTheme="minorHAnsi" w:hAnsiTheme="minorHAnsi"/>
        </w:rPr>
        <w:t>ComSoc</w:t>
      </w:r>
      <w:proofErr w:type="spellEnd"/>
      <w:r w:rsidR="006D14BB" w:rsidRPr="006D14BB">
        <w:rPr>
          <w:rFonts w:asciiTheme="minorHAnsi" w:hAnsiTheme="minorHAnsi"/>
        </w:rPr>
        <w:t xml:space="preserve"> will distribute the IEEE-SA process for sharing draft standards when the text is available.</w:t>
      </w:r>
    </w:p>
    <w:p w14:paraId="548E3180" w14:textId="77777777" w:rsidR="00A31A2D" w:rsidRPr="009D1672" w:rsidRDefault="00A31A2D" w:rsidP="00A31A2D">
      <w:pPr>
        <w:pStyle w:val="ListParagraph"/>
        <w:contextualSpacing w:val="0"/>
        <w:rPr>
          <w:rFonts w:asciiTheme="minorHAnsi" w:hAnsiTheme="minorHAnsi" w:cs="Arial"/>
        </w:rPr>
      </w:pPr>
    </w:p>
    <w:p w14:paraId="2E3DF64E" w14:textId="44F63919" w:rsidR="001C11EE" w:rsidRPr="006D14BB" w:rsidRDefault="001C11EE" w:rsidP="006D14BB">
      <w:pPr>
        <w:pStyle w:val="ListParagraph"/>
        <w:numPr>
          <w:ilvl w:val="0"/>
          <w:numId w:val="10"/>
        </w:numPr>
        <w:ind w:left="720"/>
        <w:contextualSpacing w:val="0"/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</w:rPr>
        <w:t>Approve the response (siepon_1202_LS_SG15_outgoing.pdf) to a liaison statement from the ITU-T Study Group 15 (siepon_1202_LS_SG15_349_incoming.pdf)</w:t>
      </w:r>
    </w:p>
    <w:p w14:paraId="5B434780" w14:textId="77777777" w:rsidR="006D14BB" w:rsidRDefault="001C11EE" w:rsidP="006D14BB">
      <w:pPr>
        <w:ind w:left="720"/>
        <w:rPr>
          <w:rFonts w:asciiTheme="minorHAnsi" w:hAnsiTheme="minorHAnsi"/>
        </w:rPr>
      </w:pPr>
      <w:r w:rsidRPr="009D1672">
        <w:rPr>
          <w:rFonts w:asciiTheme="minorHAnsi" w:hAnsiTheme="minorHAnsi"/>
        </w:rPr>
        <w:t>VP moved a motion “</w:t>
      </w:r>
      <w:r w:rsidR="006D14BB">
        <w:rPr>
          <w:rFonts w:asciiTheme="minorHAnsi" w:hAnsiTheme="minorHAnsi"/>
        </w:rPr>
        <w:t xml:space="preserve">to approve </w:t>
      </w:r>
      <w:r w:rsidRPr="009D1672">
        <w:rPr>
          <w:rFonts w:asciiTheme="minorHAnsi" w:hAnsiTheme="minorHAnsi" w:cs="Arial"/>
        </w:rPr>
        <w:t>siepon_1202_</w:t>
      </w:r>
      <w:r w:rsidR="006D14BB">
        <w:rPr>
          <w:rFonts w:asciiTheme="minorHAnsi" w:hAnsiTheme="minorHAnsi" w:cs="Arial"/>
        </w:rPr>
        <w:t>LS_SG15_outgoing.pdf</w:t>
      </w:r>
      <w:r w:rsidRPr="009D1672">
        <w:rPr>
          <w:rFonts w:asciiTheme="minorHAnsi" w:hAnsiTheme="minorHAnsi" w:cs="Arial"/>
        </w:rPr>
        <w:t xml:space="preserve"> conditioned upon the approval of IEEE-SA and it will be communicated by </w:t>
      </w:r>
      <w:r w:rsidRPr="009D1672">
        <w:rPr>
          <w:rFonts w:asciiTheme="minorHAnsi" w:hAnsiTheme="minorHAnsi"/>
        </w:rPr>
        <w:t xml:space="preserve">Joan </w:t>
      </w:r>
      <w:proofErr w:type="spellStart"/>
      <w:r w:rsidRPr="009D1672">
        <w:rPr>
          <w:rFonts w:asciiTheme="minorHAnsi" w:hAnsiTheme="minorHAnsi"/>
        </w:rPr>
        <w:t>Woolery</w:t>
      </w:r>
      <w:proofErr w:type="spellEnd"/>
      <w:r w:rsidRPr="009D1672">
        <w:rPr>
          <w:rFonts w:asciiTheme="minorHAnsi" w:hAnsiTheme="minorHAnsi"/>
        </w:rPr>
        <w:t xml:space="preserve"> within a few days</w:t>
      </w:r>
      <w:r w:rsidR="006D14BB">
        <w:rPr>
          <w:rFonts w:asciiTheme="minorHAnsi" w:hAnsiTheme="minorHAnsi"/>
        </w:rPr>
        <w:t>.”</w:t>
      </w:r>
    </w:p>
    <w:p w14:paraId="11A8FEB1" w14:textId="3F1ADC68" w:rsidR="001C11EE" w:rsidRPr="006D14BB" w:rsidRDefault="001C11EE" w:rsidP="006D14BB">
      <w:pPr>
        <w:ind w:left="720"/>
        <w:rPr>
          <w:rFonts w:asciiTheme="minorHAnsi" w:hAnsiTheme="minorHAnsi"/>
        </w:rPr>
      </w:pPr>
      <w:r w:rsidRPr="009D1672">
        <w:rPr>
          <w:rFonts w:asciiTheme="minorHAnsi" w:hAnsiTheme="minorHAnsi"/>
        </w:rPr>
        <w:t>Jean-Philippe Faure</w:t>
      </w:r>
      <w:r w:rsidRPr="009D1672">
        <w:rPr>
          <w:rFonts w:asciiTheme="minorHAnsi" w:hAnsiTheme="minorHAnsi" w:cs="Arial"/>
        </w:rPr>
        <w:t xml:space="preserve"> seconded the motion.</w:t>
      </w:r>
    </w:p>
    <w:p w14:paraId="1B3F9821" w14:textId="31255DAB" w:rsidR="001C11EE" w:rsidRPr="009D1672" w:rsidRDefault="00830247" w:rsidP="00BD70D8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 objections were</w:t>
      </w:r>
      <w:r w:rsidR="006D14BB">
        <w:rPr>
          <w:rFonts w:asciiTheme="minorHAnsi" w:hAnsiTheme="minorHAnsi" w:cs="Arial"/>
        </w:rPr>
        <w:t xml:space="preserve"> recorded.</w:t>
      </w:r>
    </w:p>
    <w:p w14:paraId="71BBFCEE" w14:textId="77777777" w:rsidR="001C11EE" w:rsidRPr="009D1672" w:rsidRDefault="001C11EE" w:rsidP="00BD70D8">
      <w:pPr>
        <w:ind w:left="720"/>
        <w:rPr>
          <w:rFonts w:asciiTheme="minorHAnsi" w:eastAsia="Times New Roman" w:hAnsiTheme="minorHAnsi"/>
        </w:rPr>
      </w:pPr>
      <w:r w:rsidRPr="009D1672">
        <w:rPr>
          <w:rFonts w:asciiTheme="minorHAnsi" w:hAnsiTheme="minorHAnsi" w:cs="Arial"/>
        </w:rPr>
        <w:t xml:space="preserve">The motion passed </w:t>
      </w:r>
      <w:r w:rsidRPr="009D1672">
        <w:rPr>
          <w:rFonts w:asciiTheme="minorHAnsi" w:eastAsia="Times New Roman" w:hAnsiTheme="minorHAnsi"/>
        </w:rPr>
        <w:t>by acclamation.</w:t>
      </w:r>
    </w:p>
    <w:p w14:paraId="53E33996" w14:textId="77777777" w:rsidR="001C11EE" w:rsidRPr="009D1672" w:rsidRDefault="001C11EE" w:rsidP="00FD7167">
      <w:pPr>
        <w:pStyle w:val="ListParagraph"/>
        <w:ind w:left="360"/>
        <w:contextualSpacing w:val="0"/>
        <w:rPr>
          <w:rFonts w:asciiTheme="minorHAnsi" w:hAnsiTheme="minorHAnsi" w:cs="Arial"/>
        </w:rPr>
      </w:pPr>
    </w:p>
    <w:p w14:paraId="5A2BDBD4" w14:textId="46722D38" w:rsidR="001C11EE" w:rsidRPr="00830247" w:rsidRDefault="001C11EE" w:rsidP="00830247">
      <w:pPr>
        <w:pStyle w:val="ListParagraph"/>
        <w:numPr>
          <w:ilvl w:val="0"/>
          <w:numId w:val="10"/>
        </w:numPr>
        <w:ind w:left="720"/>
        <w:contextualSpacing w:val="0"/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</w:rPr>
        <w:t>Approve the formation of the Sponsor Ballot group for P1904.1 draft standards according to P&amp;P 7.1.1(d)</w:t>
      </w:r>
    </w:p>
    <w:p w14:paraId="5F9D289C" w14:textId="77777777" w:rsidR="001C11EE" w:rsidRPr="009D1672" w:rsidRDefault="001C11EE" w:rsidP="00BD70D8">
      <w:pPr>
        <w:ind w:left="720"/>
        <w:rPr>
          <w:rFonts w:asciiTheme="minorHAnsi" w:hAnsiTheme="minorHAnsi"/>
        </w:rPr>
      </w:pPr>
      <w:r w:rsidRPr="009D1672">
        <w:rPr>
          <w:rFonts w:asciiTheme="minorHAnsi" w:hAnsiTheme="minorHAnsi"/>
        </w:rPr>
        <w:t xml:space="preserve">VP moved a motion to approve the formation of the ballot group. </w:t>
      </w:r>
    </w:p>
    <w:p w14:paraId="2B2BC549" w14:textId="77777777" w:rsidR="001C11EE" w:rsidRPr="009D1672" w:rsidRDefault="001C11EE" w:rsidP="00BD70D8">
      <w:pPr>
        <w:ind w:left="720"/>
        <w:rPr>
          <w:rFonts w:asciiTheme="minorHAnsi" w:hAnsiTheme="minorHAnsi" w:cs="Arial"/>
        </w:rPr>
      </w:pPr>
      <w:r w:rsidRPr="009D1672">
        <w:rPr>
          <w:rFonts w:asciiTheme="minorHAnsi" w:hAnsiTheme="minorHAnsi"/>
        </w:rPr>
        <w:t xml:space="preserve">Don Wright </w:t>
      </w:r>
      <w:r w:rsidRPr="009D1672">
        <w:rPr>
          <w:rFonts w:asciiTheme="minorHAnsi" w:hAnsiTheme="minorHAnsi" w:cs="Arial"/>
        </w:rPr>
        <w:t>seconded the motion.</w:t>
      </w:r>
    </w:p>
    <w:p w14:paraId="493C487A" w14:textId="77777777" w:rsidR="001C11EE" w:rsidRPr="009D1672" w:rsidRDefault="001C11EE" w:rsidP="00BD70D8">
      <w:pPr>
        <w:ind w:left="720"/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</w:rPr>
        <w:t xml:space="preserve">No objections were recorded. </w:t>
      </w:r>
    </w:p>
    <w:p w14:paraId="6688E7D1" w14:textId="666D1405" w:rsidR="001C11EE" w:rsidRPr="00830247" w:rsidRDefault="001C11EE" w:rsidP="00830247">
      <w:pPr>
        <w:ind w:left="720"/>
        <w:rPr>
          <w:rFonts w:asciiTheme="minorHAnsi" w:eastAsia="Times New Roman" w:hAnsiTheme="minorHAnsi"/>
        </w:rPr>
      </w:pPr>
      <w:r w:rsidRPr="009D1672">
        <w:rPr>
          <w:rFonts w:asciiTheme="minorHAnsi" w:hAnsiTheme="minorHAnsi"/>
        </w:rPr>
        <w:t xml:space="preserve">The motion passed </w:t>
      </w:r>
      <w:r w:rsidRPr="009D1672">
        <w:rPr>
          <w:rFonts w:asciiTheme="minorHAnsi" w:eastAsia="Times New Roman" w:hAnsiTheme="minorHAnsi"/>
        </w:rPr>
        <w:t>by acclamation.</w:t>
      </w:r>
    </w:p>
    <w:p w14:paraId="2D323CC1" w14:textId="77777777" w:rsidR="001C11EE" w:rsidRPr="009D1672" w:rsidRDefault="001C11EE" w:rsidP="0055756C">
      <w:pPr>
        <w:pStyle w:val="ListParagraph"/>
        <w:ind w:left="0"/>
        <w:contextualSpacing w:val="0"/>
        <w:rPr>
          <w:rFonts w:asciiTheme="minorHAnsi" w:hAnsiTheme="minorHAnsi" w:cs="Arial"/>
        </w:rPr>
      </w:pPr>
    </w:p>
    <w:p w14:paraId="7B518D4E" w14:textId="77777777" w:rsidR="001C11EE" w:rsidRPr="009D1672" w:rsidRDefault="001C11EE" w:rsidP="0050514C">
      <w:pPr>
        <w:numPr>
          <w:ilvl w:val="0"/>
          <w:numId w:val="7"/>
        </w:numPr>
        <w:tabs>
          <w:tab w:val="clear" w:pos="360"/>
        </w:tabs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  <w:b/>
        </w:rPr>
        <w:t>Discussions</w:t>
      </w:r>
    </w:p>
    <w:p w14:paraId="559FA43B" w14:textId="4F90E274" w:rsidR="001C11EE" w:rsidRPr="00E85129" w:rsidRDefault="001C11EE" w:rsidP="00E85129">
      <w:pPr>
        <w:pStyle w:val="ListParagraph"/>
        <w:numPr>
          <w:ilvl w:val="0"/>
          <w:numId w:val="11"/>
        </w:numPr>
        <w:ind w:left="720"/>
        <w:contextualSpacing w:val="0"/>
        <w:rPr>
          <w:rFonts w:asciiTheme="minorHAnsi" w:hAnsiTheme="minorHAnsi" w:cs="Arial"/>
        </w:rPr>
      </w:pPr>
      <w:r w:rsidRPr="009D1672">
        <w:rPr>
          <w:rFonts w:asciiTheme="minorHAnsi" w:hAnsiTheme="minorHAnsi" w:cs="Arial"/>
        </w:rPr>
        <w:t>CSDB Financial Model and Treasurer</w:t>
      </w:r>
    </w:p>
    <w:p w14:paraId="686C48CB" w14:textId="77777777" w:rsidR="001C11EE" w:rsidRPr="009D1672" w:rsidRDefault="001C11EE" w:rsidP="00BD70D8">
      <w:pPr>
        <w:pStyle w:val="ListParagraph"/>
        <w:contextualSpacing w:val="0"/>
        <w:rPr>
          <w:rFonts w:asciiTheme="minorHAnsi" w:hAnsiTheme="minorHAnsi" w:cs="Arial"/>
        </w:rPr>
      </w:pPr>
      <w:r w:rsidRPr="009D1672">
        <w:rPr>
          <w:rFonts w:asciiTheme="minorHAnsi" w:hAnsiTheme="minorHAnsi"/>
        </w:rPr>
        <w:t xml:space="preserve">Alex </w:t>
      </w:r>
      <w:proofErr w:type="spellStart"/>
      <w:r w:rsidRPr="009D1672">
        <w:rPr>
          <w:rFonts w:asciiTheme="minorHAnsi" w:hAnsiTheme="minorHAnsi"/>
        </w:rPr>
        <w:t>Gelman</w:t>
      </w:r>
      <w:proofErr w:type="spellEnd"/>
      <w:r w:rsidRPr="009D1672">
        <w:rPr>
          <w:rFonts w:asciiTheme="minorHAnsi" w:hAnsiTheme="minorHAnsi"/>
        </w:rPr>
        <w:t xml:space="preserve"> informed that there is a need for CSDB financial model and a treasurer. </w:t>
      </w:r>
    </w:p>
    <w:p w14:paraId="1D319107" w14:textId="6107DE6F" w:rsidR="001C11EE" w:rsidRPr="00E85129" w:rsidRDefault="001C11EE" w:rsidP="00BD70D8">
      <w:pPr>
        <w:pStyle w:val="ListParagraph"/>
        <w:contextualSpacing w:val="0"/>
        <w:rPr>
          <w:rFonts w:asciiTheme="minorHAnsi" w:hAnsiTheme="minorHAnsi"/>
        </w:rPr>
      </w:pPr>
      <w:r w:rsidRPr="00E85129">
        <w:rPr>
          <w:rFonts w:asciiTheme="minorHAnsi" w:hAnsiTheme="minorHAnsi" w:cs="Arial"/>
        </w:rPr>
        <w:t xml:space="preserve">Kevin Lu appointed </w:t>
      </w:r>
      <w:proofErr w:type="spellStart"/>
      <w:r w:rsidR="00EF0830">
        <w:rPr>
          <w:rFonts w:asciiTheme="minorHAnsi" w:hAnsiTheme="minorHAnsi"/>
        </w:rPr>
        <w:t>Farooq</w:t>
      </w:r>
      <w:proofErr w:type="spellEnd"/>
      <w:r w:rsidR="00EF0830">
        <w:rPr>
          <w:rFonts w:asciiTheme="minorHAnsi" w:hAnsiTheme="minorHAnsi"/>
        </w:rPr>
        <w:t xml:space="preserve"> Bari as </w:t>
      </w:r>
      <w:r w:rsidRPr="00E85129">
        <w:rPr>
          <w:rFonts w:asciiTheme="minorHAnsi" w:hAnsiTheme="minorHAnsi"/>
        </w:rPr>
        <w:t>Treasurer of CSDB.</w:t>
      </w:r>
    </w:p>
    <w:p w14:paraId="4B46DD77" w14:textId="782CF56E" w:rsidR="00830247" w:rsidRPr="009D1672" w:rsidRDefault="00830247" w:rsidP="00830247">
      <w:pPr>
        <w:pStyle w:val="ListParagraph"/>
        <w:contextualSpacing w:val="0"/>
        <w:rPr>
          <w:rFonts w:asciiTheme="minorHAnsi" w:hAnsiTheme="minorHAnsi"/>
        </w:rPr>
      </w:pPr>
      <w:r w:rsidRPr="00E85129">
        <w:rPr>
          <w:rFonts w:asciiTheme="minorHAnsi" w:hAnsiTheme="minorHAnsi"/>
        </w:rPr>
        <w:t xml:space="preserve">Joan mentioned that </w:t>
      </w:r>
      <w:r w:rsidR="00EF0830">
        <w:rPr>
          <w:rFonts w:asciiTheme="minorHAnsi" w:hAnsiTheme="minorHAnsi"/>
        </w:rPr>
        <w:t>all S</w:t>
      </w:r>
      <w:r w:rsidR="00D531EB">
        <w:rPr>
          <w:rFonts w:asciiTheme="minorHAnsi" w:hAnsiTheme="minorHAnsi"/>
        </w:rPr>
        <w:t xml:space="preserve">ponsors should </w:t>
      </w:r>
      <w:r w:rsidR="00051A2D">
        <w:rPr>
          <w:rFonts w:asciiTheme="minorHAnsi" w:hAnsiTheme="minorHAnsi"/>
        </w:rPr>
        <w:t xml:space="preserve">upload </w:t>
      </w:r>
      <w:r w:rsidR="00D531EB">
        <w:rPr>
          <w:rFonts w:asciiTheme="minorHAnsi" w:hAnsiTheme="minorHAnsi"/>
        </w:rPr>
        <w:t xml:space="preserve">L50s </w:t>
      </w:r>
      <w:r>
        <w:rPr>
          <w:rFonts w:asciiTheme="minorHAnsi" w:hAnsiTheme="minorHAnsi"/>
        </w:rPr>
        <w:t>by March 30.</w:t>
      </w:r>
    </w:p>
    <w:p w14:paraId="7FA0E68D" w14:textId="603805D8" w:rsidR="00B06404" w:rsidRDefault="00E85129" w:rsidP="00BD70D8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Kevin noted</w:t>
      </w:r>
      <w:r w:rsidR="001C11EE" w:rsidRPr="00E85129">
        <w:rPr>
          <w:rFonts w:asciiTheme="minorHAnsi" w:hAnsiTheme="minorHAnsi"/>
        </w:rPr>
        <w:t xml:space="preserve"> that </w:t>
      </w:r>
      <w:proofErr w:type="spellStart"/>
      <w:r w:rsidR="00D531EB">
        <w:rPr>
          <w:rFonts w:asciiTheme="minorHAnsi" w:hAnsiTheme="minorHAnsi"/>
        </w:rPr>
        <w:t>DySPA</w:t>
      </w:r>
      <w:r w:rsidR="00EF0830">
        <w:rPr>
          <w:rFonts w:asciiTheme="minorHAnsi" w:hAnsiTheme="minorHAnsi"/>
        </w:rPr>
        <w:t>N</w:t>
      </w:r>
      <w:proofErr w:type="spellEnd"/>
      <w:r w:rsidR="00EF0830">
        <w:rPr>
          <w:rFonts w:asciiTheme="minorHAnsi" w:hAnsiTheme="minorHAnsi"/>
        </w:rPr>
        <w:t>-SC has already done so and Jean-Philippe Faure will</w:t>
      </w:r>
      <w:r w:rsidR="00D531EB">
        <w:rPr>
          <w:rFonts w:asciiTheme="minorHAnsi" w:hAnsiTheme="minorHAnsi"/>
        </w:rPr>
        <w:t xml:space="preserve"> do the same for </w:t>
      </w:r>
      <w:r w:rsidR="00D531EB" w:rsidRPr="00E85129">
        <w:rPr>
          <w:rFonts w:asciiTheme="minorHAnsi" w:hAnsiTheme="minorHAnsi"/>
        </w:rPr>
        <w:t>PLC-SC</w:t>
      </w:r>
      <w:r w:rsidR="00D531EB">
        <w:rPr>
          <w:rFonts w:asciiTheme="minorHAnsi" w:hAnsiTheme="minorHAnsi"/>
        </w:rPr>
        <w:t>.</w:t>
      </w:r>
    </w:p>
    <w:p w14:paraId="47D47988" w14:textId="4A1F3B45" w:rsidR="00A23AAA" w:rsidRPr="00077D67" w:rsidRDefault="00EF0830" w:rsidP="00077D67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Update</w:t>
      </w:r>
      <w:r w:rsidR="00B06404">
        <w:rPr>
          <w:rFonts w:asciiTheme="minorHAnsi" w:hAnsiTheme="minorHAnsi"/>
        </w:rPr>
        <w:t xml:space="preserve">: Kevin and </w:t>
      </w:r>
      <w:proofErr w:type="spellStart"/>
      <w:r w:rsidR="00B06404">
        <w:rPr>
          <w:rFonts w:asciiTheme="minorHAnsi" w:hAnsiTheme="minorHAnsi"/>
        </w:rPr>
        <w:t>Farooq</w:t>
      </w:r>
      <w:proofErr w:type="spellEnd"/>
      <w:r w:rsidR="00B06404">
        <w:rPr>
          <w:rFonts w:asciiTheme="minorHAnsi" w:hAnsiTheme="minorHAnsi"/>
        </w:rPr>
        <w:t xml:space="preserve"> </w:t>
      </w:r>
      <w:r w:rsidR="00D531EB">
        <w:rPr>
          <w:rFonts w:asciiTheme="minorHAnsi" w:hAnsiTheme="minorHAnsi"/>
        </w:rPr>
        <w:t>filled out and upload</w:t>
      </w:r>
      <w:r w:rsidR="00077D67">
        <w:rPr>
          <w:rFonts w:asciiTheme="minorHAnsi" w:hAnsiTheme="minorHAnsi"/>
        </w:rPr>
        <w:t>ed</w:t>
      </w:r>
      <w:r w:rsidR="00830247">
        <w:rPr>
          <w:rFonts w:asciiTheme="minorHAnsi" w:hAnsiTheme="minorHAnsi"/>
        </w:rPr>
        <w:t xml:space="preserve"> </w:t>
      </w:r>
      <w:r w:rsidR="00077D67">
        <w:rPr>
          <w:rFonts w:asciiTheme="minorHAnsi" w:hAnsiTheme="minorHAnsi"/>
        </w:rPr>
        <w:t xml:space="preserve">on March 14 </w:t>
      </w:r>
      <w:r w:rsidR="00830247">
        <w:rPr>
          <w:rFonts w:asciiTheme="minorHAnsi" w:hAnsiTheme="minorHAnsi"/>
        </w:rPr>
        <w:t>the L50s for CSDB certifying no financial activities in 2011</w:t>
      </w:r>
      <w:r w:rsidR="00B06404">
        <w:rPr>
          <w:rFonts w:asciiTheme="minorHAnsi" w:hAnsiTheme="minorHAnsi"/>
        </w:rPr>
        <w:t>.</w:t>
      </w:r>
    </w:p>
    <w:p w14:paraId="25B40DB2" w14:textId="77777777" w:rsidR="001C11EE" w:rsidRPr="00D531EB" w:rsidRDefault="001C11EE" w:rsidP="00D531EB">
      <w:pPr>
        <w:rPr>
          <w:rFonts w:asciiTheme="minorHAnsi" w:hAnsiTheme="minorHAnsi"/>
        </w:rPr>
      </w:pPr>
    </w:p>
    <w:p w14:paraId="077E2F9F" w14:textId="05F8D6E4" w:rsidR="001C11EE" w:rsidRPr="009D1672" w:rsidRDefault="001C11EE" w:rsidP="00BD70D8">
      <w:pPr>
        <w:pStyle w:val="ListParagraph"/>
        <w:contextualSpacing w:val="0"/>
        <w:rPr>
          <w:rFonts w:asciiTheme="minorHAnsi" w:hAnsiTheme="minorHAnsi"/>
        </w:rPr>
      </w:pPr>
      <w:r w:rsidRPr="009D1672">
        <w:rPr>
          <w:rFonts w:asciiTheme="minorHAnsi" w:hAnsiTheme="minorHAnsi"/>
        </w:rPr>
        <w:t xml:space="preserve">Alex </w:t>
      </w:r>
      <w:proofErr w:type="spellStart"/>
      <w:r w:rsidRPr="009D1672">
        <w:rPr>
          <w:rFonts w:asciiTheme="minorHAnsi" w:hAnsiTheme="minorHAnsi"/>
        </w:rPr>
        <w:t>Gelman</w:t>
      </w:r>
      <w:proofErr w:type="spellEnd"/>
      <w:r w:rsidRPr="009D1672">
        <w:rPr>
          <w:rFonts w:asciiTheme="minorHAnsi" w:hAnsiTheme="minorHAnsi"/>
        </w:rPr>
        <w:t xml:space="preserve"> suggested including a financial model in CSDB P&amp;P and creating a revenue model and reimbursement model from the surcharge </w:t>
      </w:r>
      <w:r w:rsidR="00ED4457">
        <w:rPr>
          <w:rFonts w:asciiTheme="minorHAnsi" w:hAnsiTheme="minorHAnsi"/>
        </w:rPr>
        <w:t xml:space="preserve">to be </w:t>
      </w:r>
      <w:r w:rsidRPr="009D1672">
        <w:rPr>
          <w:rFonts w:asciiTheme="minorHAnsi" w:hAnsiTheme="minorHAnsi"/>
        </w:rPr>
        <w:t>collected.</w:t>
      </w:r>
    </w:p>
    <w:p w14:paraId="6E9C87E8" w14:textId="026DF71F" w:rsidR="00D531EB" w:rsidRDefault="00ED4457" w:rsidP="00D531EB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 Fish informed that </w:t>
      </w:r>
      <w:proofErr w:type="spellStart"/>
      <w:r>
        <w:rPr>
          <w:rFonts w:asciiTheme="minorHAnsi" w:hAnsiTheme="minorHAnsi"/>
        </w:rPr>
        <w:t>AudC</w:t>
      </w:r>
      <w:r w:rsidR="001C11EE" w:rsidRPr="009D1672">
        <w:rPr>
          <w:rFonts w:asciiTheme="minorHAnsi" w:hAnsiTheme="minorHAnsi"/>
        </w:rPr>
        <w:t>om</w:t>
      </w:r>
      <w:proofErr w:type="spellEnd"/>
      <w:r w:rsidR="001C11EE" w:rsidRPr="009D1672">
        <w:rPr>
          <w:rFonts w:asciiTheme="minorHAnsi" w:hAnsiTheme="minorHAnsi"/>
        </w:rPr>
        <w:t xml:space="preserve"> P&amp;P says that a sponsor can collect meeting fee.</w:t>
      </w:r>
    </w:p>
    <w:p w14:paraId="77B3BEF7" w14:textId="14E055D1" w:rsidR="00077D67" w:rsidRPr="00077D67" w:rsidRDefault="00B06404" w:rsidP="00077D67">
      <w:pPr>
        <w:pStyle w:val="ListParagraph"/>
        <w:contextualSpacing w:val="0"/>
        <w:rPr>
          <w:rFonts w:asciiTheme="minorHAnsi" w:hAnsiTheme="minorHAnsi"/>
        </w:rPr>
      </w:pPr>
      <w:r w:rsidRPr="00D531EB">
        <w:rPr>
          <w:rFonts w:asciiTheme="minorHAnsi" w:hAnsiTheme="minorHAnsi"/>
        </w:rPr>
        <w:lastRenderedPageBreak/>
        <w:t>To establish</w:t>
      </w:r>
      <w:r w:rsidR="009858AC" w:rsidRPr="00D531EB">
        <w:rPr>
          <w:rFonts w:asciiTheme="minorHAnsi" w:hAnsiTheme="minorHAnsi"/>
        </w:rPr>
        <w:t xml:space="preserve"> a financial model</w:t>
      </w:r>
      <w:r w:rsidRPr="00D531EB">
        <w:rPr>
          <w:rFonts w:asciiTheme="minorHAnsi" w:hAnsiTheme="minorHAnsi"/>
        </w:rPr>
        <w:t xml:space="preserve"> for CSDB</w:t>
      </w:r>
      <w:r w:rsidR="009858AC" w:rsidRPr="00D531EB">
        <w:rPr>
          <w:rFonts w:asciiTheme="minorHAnsi" w:hAnsiTheme="minorHAnsi"/>
        </w:rPr>
        <w:t xml:space="preserve">, </w:t>
      </w:r>
      <w:r w:rsidR="00077D67">
        <w:rPr>
          <w:rFonts w:asciiTheme="minorHAnsi" w:hAnsiTheme="minorHAnsi"/>
        </w:rPr>
        <w:t>Kevin Lu formed an Ad Hoc C</w:t>
      </w:r>
      <w:r w:rsidR="001C11EE" w:rsidRPr="00D531EB">
        <w:rPr>
          <w:rFonts w:asciiTheme="minorHAnsi" w:hAnsiTheme="minorHAnsi"/>
        </w:rPr>
        <w:t xml:space="preserve">ommittee </w:t>
      </w:r>
      <w:r w:rsidRPr="00D531EB">
        <w:rPr>
          <w:rFonts w:asciiTheme="minorHAnsi" w:hAnsiTheme="minorHAnsi"/>
        </w:rPr>
        <w:t xml:space="preserve">consisting of </w:t>
      </w:r>
      <w:proofErr w:type="spellStart"/>
      <w:r w:rsidRPr="00D531EB">
        <w:rPr>
          <w:rFonts w:asciiTheme="minorHAnsi" w:hAnsiTheme="minorHAnsi"/>
        </w:rPr>
        <w:t>Farooq</w:t>
      </w:r>
      <w:proofErr w:type="spellEnd"/>
      <w:r w:rsidRPr="00D531EB">
        <w:rPr>
          <w:rFonts w:asciiTheme="minorHAnsi" w:hAnsiTheme="minorHAnsi"/>
        </w:rPr>
        <w:t xml:space="preserve"> Bari (C</w:t>
      </w:r>
      <w:r w:rsidR="001C11EE" w:rsidRPr="00D531EB">
        <w:rPr>
          <w:rFonts w:asciiTheme="minorHAnsi" w:hAnsiTheme="minorHAnsi"/>
        </w:rPr>
        <w:t>hair</w:t>
      </w:r>
      <w:r w:rsidRPr="00D531EB">
        <w:rPr>
          <w:rFonts w:asciiTheme="minorHAnsi" w:hAnsiTheme="minorHAnsi"/>
        </w:rPr>
        <w:t xml:space="preserve">), </w:t>
      </w:r>
      <w:r w:rsidR="001C11EE" w:rsidRPr="00D531EB">
        <w:rPr>
          <w:rFonts w:asciiTheme="minorHAnsi" w:hAnsiTheme="minorHAnsi"/>
        </w:rPr>
        <w:t xml:space="preserve">Kevin Lu, Don Wright, Curtis </w:t>
      </w:r>
      <w:proofErr w:type="spellStart"/>
      <w:r w:rsidR="001C11EE" w:rsidRPr="00D531EB">
        <w:rPr>
          <w:rFonts w:asciiTheme="minorHAnsi" w:hAnsiTheme="minorHAnsi"/>
        </w:rPr>
        <w:t>Siller</w:t>
      </w:r>
      <w:proofErr w:type="spellEnd"/>
      <w:r w:rsidR="00BD70D8" w:rsidRPr="00D531EB">
        <w:rPr>
          <w:rFonts w:asciiTheme="minorHAnsi" w:hAnsiTheme="minorHAnsi"/>
        </w:rPr>
        <w:t>,</w:t>
      </w:r>
      <w:r w:rsidR="001C11EE" w:rsidRPr="00D531EB">
        <w:rPr>
          <w:rFonts w:asciiTheme="minorHAnsi" w:hAnsiTheme="minorHAnsi"/>
        </w:rPr>
        <w:t xml:space="preserve"> and Glen Kramer.</w:t>
      </w:r>
    </w:p>
    <w:p w14:paraId="45B20849" w14:textId="522EF6A7" w:rsidR="00077D67" w:rsidRPr="00D531EB" w:rsidRDefault="00EF0830" w:rsidP="00D531EB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Update</w:t>
      </w:r>
      <w:r w:rsidR="00077D6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The </w:t>
      </w:r>
      <w:r w:rsidR="00077D67">
        <w:rPr>
          <w:rFonts w:asciiTheme="minorHAnsi" w:hAnsiTheme="minorHAnsi"/>
        </w:rPr>
        <w:t>Ad Hoc Committee will hold teleconference on March 30.</w:t>
      </w:r>
    </w:p>
    <w:p w14:paraId="79DE1EBA" w14:textId="77777777" w:rsidR="001C11EE" w:rsidRPr="009D1672" w:rsidRDefault="001C11EE" w:rsidP="006A27C0">
      <w:pPr>
        <w:pStyle w:val="ListParagraph"/>
        <w:ind w:left="0"/>
        <w:contextualSpacing w:val="0"/>
        <w:rPr>
          <w:rFonts w:asciiTheme="minorHAnsi" w:hAnsiTheme="minorHAnsi"/>
        </w:rPr>
      </w:pPr>
    </w:p>
    <w:p w14:paraId="594DB74F" w14:textId="77777777" w:rsidR="001C11EE" w:rsidRPr="009D1672" w:rsidRDefault="00BD70D8" w:rsidP="0050514C">
      <w:pPr>
        <w:pStyle w:val="ListParagraph"/>
        <w:numPr>
          <w:ilvl w:val="0"/>
          <w:numId w:val="11"/>
        </w:numPr>
        <w:ind w:left="720"/>
        <w:contextualSpacing w:val="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DySPAN</w:t>
      </w:r>
      <w:proofErr w:type="spellEnd"/>
      <w:r>
        <w:rPr>
          <w:rFonts w:asciiTheme="minorHAnsi" w:hAnsiTheme="minorHAnsi" w:cs="Arial"/>
        </w:rPr>
        <w:t>-</w:t>
      </w:r>
      <w:r w:rsidR="001C11EE" w:rsidRPr="009D1672">
        <w:rPr>
          <w:rFonts w:asciiTheme="minorHAnsi" w:hAnsiTheme="minorHAnsi" w:cs="Arial"/>
        </w:rPr>
        <w:t>SC Oversight Committee</w:t>
      </w:r>
    </w:p>
    <w:p w14:paraId="157E47B7" w14:textId="2A2B995B" w:rsidR="001C11EE" w:rsidRDefault="001C11EE" w:rsidP="00BD70D8">
      <w:pPr>
        <w:pStyle w:val="ListParagraph"/>
        <w:contextualSpacing w:val="0"/>
        <w:rPr>
          <w:rFonts w:asciiTheme="minorHAnsi" w:hAnsiTheme="minorHAnsi" w:cs="Arial"/>
        </w:rPr>
      </w:pPr>
      <w:proofErr w:type="spellStart"/>
      <w:r w:rsidRPr="009D1672">
        <w:rPr>
          <w:rFonts w:asciiTheme="minorHAnsi" w:hAnsiTheme="minorHAnsi" w:cs="Arial"/>
        </w:rPr>
        <w:t>Custis</w:t>
      </w:r>
      <w:proofErr w:type="spellEnd"/>
      <w:r w:rsidRPr="009D1672">
        <w:rPr>
          <w:rFonts w:asciiTheme="minorHAnsi" w:hAnsiTheme="minorHAnsi" w:cs="Arial"/>
        </w:rPr>
        <w:t xml:space="preserve"> </w:t>
      </w:r>
      <w:proofErr w:type="spellStart"/>
      <w:r w:rsidRPr="009D1672">
        <w:rPr>
          <w:rFonts w:asciiTheme="minorHAnsi" w:hAnsiTheme="minorHAnsi" w:cs="Arial"/>
        </w:rPr>
        <w:t>Siller</w:t>
      </w:r>
      <w:proofErr w:type="spellEnd"/>
      <w:r w:rsidRPr="009D1672">
        <w:rPr>
          <w:rFonts w:asciiTheme="minorHAnsi" w:hAnsiTheme="minorHAnsi" w:cs="Arial"/>
        </w:rPr>
        <w:t xml:space="preserve"> mentioned that SASB has to be contacted to continue</w:t>
      </w:r>
      <w:r w:rsidR="00ED7A76">
        <w:rPr>
          <w:rFonts w:asciiTheme="minorHAnsi" w:hAnsiTheme="minorHAnsi" w:cs="Arial"/>
        </w:rPr>
        <w:t xml:space="preserve"> the oversight committee. </w:t>
      </w:r>
      <w:r w:rsidRPr="009D1672">
        <w:rPr>
          <w:rFonts w:asciiTheme="minorHAnsi" w:hAnsiTheme="minorHAnsi" w:cs="Arial"/>
        </w:rPr>
        <w:t xml:space="preserve">CSDB has formed a new </w:t>
      </w:r>
      <w:proofErr w:type="spellStart"/>
      <w:r w:rsidR="00BD70D8">
        <w:rPr>
          <w:rFonts w:asciiTheme="minorHAnsi" w:hAnsiTheme="minorHAnsi" w:cs="Arial"/>
        </w:rPr>
        <w:t>DySPAN</w:t>
      </w:r>
      <w:proofErr w:type="spellEnd"/>
      <w:r w:rsidR="00BD70D8">
        <w:rPr>
          <w:rFonts w:asciiTheme="minorHAnsi" w:hAnsiTheme="minorHAnsi" w:cs="Arial"/>
        </w:rPr>
        <w:t>-</w:t>
      </w:r>
      <w:r w:rsidRPr="009D1672">
        <w:rPr>
          <w:rFonts w:asciiTheme="minorHAnsi" w:hAnsiTheme="minorHAnsi" w:cs="Arial"/>
        </w:rPr>
        <w:t>SC Oversight Committee</w:t>
      </w:r>
      <w:r w:rsidR="00BD70D8">
        <w:rPr>
          <w:rFonts w:asciiTheme="minorHAnsi" w:hAnsiTheme="minorHAnsi" w:cs="Arial"/>
        </w:rPr>
        <w:t xml:space="preserve"> consisting of Kevin Lu</w:t>
      </w:r>
      <w:r w:rsidR="00077D67">
        <w:rPr>
          <w:rFonts w:asciiTheme="minorHAnsi" w:hAnsiTheme="minorHAnsi" w:cs="Arial"/>
        </w:rPr>
        <w:t xml:space="preserve"> (Chair)</w:t>
      </w:r>
      <w:r w:rsidR="00BD70D8">
        <w:rPr>
          <w:rFonts w:asciiTheme="minorHAnsi" w:hAnsiTheme="minorHAnsi" w:cs="Arial"/>
        </w:rPr>
        <w:t xml:space="preserve">, </w:t>
      </w:r>
      <w:r w:rsidR="00077D67" w:rsidRPr="009D1672">
        <w:rPr>
          <w:rFonts w:asciiTheme="minorHAnsi" w:hAnsiTheme="minorHAnsi" w:cs="Arial"/>
        </w:rPr>
        <w:t xml:space="preserve">Alex </w:t>
      </w:r>
      <w:proofErr w:type="spellStart"/>
      <w:r w:rsidR="00077D67" w:rsidRPr="009D1672">
        <w:rPr>
          <w:rFonts w:asciiTheme="minorHAnsi" w:hAnsiTheme="minorHAnsi" w:cs="Arial"/>
        </w:rPr>
        <w:t>Gelman</w:t>
      </w:r>
      <w:proofErr w:type="spellEnd"/>
      <w:r w:rsidR="00077D67">
        <w:rPr>
          <w:rFonts w:asciiTheme="minorHAnsi" w:hAnsiTheme="minorHAnsi" w:cs="Arial"/>
        </w:rPr>
        <w:t>,</w:t>
      </w:r>
      <w:r w:rsidR="00077D67" w:rsidRPr="009D1672">
        <w:rPr>
          <w:rFonts w:asciiTheme="minorHAnsi" w:hAnsiTheme="minorHAnsi" w:cs="Arial"/>
        </w:rPr>
        <w:t xml:space="preserve"> </w:t>
      </w:r>
      <w:r w:rsidRPr="009D1672">
        <w:rPr>
          <w:rFonts w:asciiTheme="minorHAnsi" w:hAnsiTheme="minorHAnsi" w:cs="Arial"/>
        </w:rPr>
        <w:t xml:space="preserve">and Curtis </w:t>
      </w:r>
      <w:proofErr w:type="spellStart"/>
      <w:r w:rsidRPr="009D1672">
        <w:rPr>
          <w:rFonts w:asciiTheme="minorHAnsi" w:hAnsiTheme="minorHAnsi" w:cs="Arial"/>
        </w:rPr>
        <w:t>Siller</w:t>
      </w:r>
      <w:proofErr w:type="spellEnd"/>
      <w:r w:rsidRPr="009D1672">
        <w:rPr>
          <w:rFonts w:asciiTheme="minorHAnsi" w:hAnsiTheme="minorHAnsi" w:cs="Arial"/>
        </w:rPr>
        <w:t>.</w:t>
      </w:r>
    </w:p>
    <w:p w14:paraId="42FD8DD8" w14:textId="7A0BC1D3" w:rsidR="00077D67" w:rsidRPr="00077D67" w:rsidRDefault="00EF0830" w:rsidP="00077D67">
      <w:pPr>
        <w:pStyle w:val="ListParagraph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Update</w:t>
      </w:r>
      <w:r w:rsidR="00077D67">
        <w:rPr>
          <w:rFonts w:asciiTheme="minorHAnsi" w:hAnsiTheme="minorHAnsi" w:cs="Arial"/>
        </w:rPr>
        <w:t>: The f</w:t>
      </w:r>
      <w:r w:rsidR="00077D67" w:rsidRPr="00077D67">
        <w:rPr>
          <w:rFonts w:asciiTheme="minorHAnsi" w:hAnsiTheme="minorHAnsi" w:cs="Arial"/>
        </w:rPr>
        <w:t>irst oversight</w:t>
      </w:r>
      <w:r w:rsidR="00077D67">
        <w:rPr>
          <w:rFonts w:asciiTheme="minorHAnsi" w:hAnsiTheme="minorHAnsi" w:cs="Arial"/>
        </w:rPr>
        <w:t xml:space="preserve"> </w:t>
      </w:r>
      <w:r w:rsidR="00077D67" w:rsidRPr="00077D67">
        <w:rPr>
          <w:rFonts w:asciiTheme="minorHAnsi" w:hAnsiTheme="minorHAnsi" w:cs="Arial"/>
        </w:rPr>
        <w:t xml:space="preserve">action will </w:t>
      </w:r>
      <w:r>
        <w:rPr>
          <w:rFonts w:asciiTheme="minorHAnsi" w:hAnsiTheme="minorHAnsi" w:cs="Arial"/>
        </w:rPr>
        <w:t xml:space="preserve">be Kevin’s attendance of </w:t>
      </w:r>
      <w:proofErr w:type="spellStart"/>
      <w:r>
        <w:rPr>
          <w:rFonts w:asciiTheme="minorHAnsi" w:hAnsiTheme="minorHAnsi" w:cs="Arial"/>
        </w:rPr>
        <w:t>DySPAN</w:t>
      </w:r>
      <w:proofErr w:type="spellEnd"/>
      <w:r>
        <w:rPr>
          <w:rFonts w:asciiTheme="minorHAnsi" w:hAnsiTheme="minorHAnsi" w:cs="Arial"/>
        </w:rPr>
        <w:t xml:space="preserve">-SC meeting on </w:t>
      </w:r>
      <w:r w:rsidR="00077D67" w:rsidRPr="00077D67">
        <w:rPr>
          <w:rFonts w:asciiTheme="minorHAnsi" w:hAnsiTheme="minorHAnsi" w:cs="Arial"/>
        </w:rPr>
        <w:t xml:space="preserve">March </w:t>
      </w:r>
      <w:r>
        <w:rPr>
          <w:rFonts w:asciiTheme="minorHAnsi" w:hAnsiTheme="minorHAnsi" w:cs="Arial"/>
        </w:rPr>
        <w:t>26-29</w:t>
      </w:r>
      <w:r w:rsidR="00077D67" w:rsidRPr="00077D67">
        <w:rPr>
          <w:rFonts w:asciiTheme="minorHAnsi" w:hAnsiTheme="minorHAnsi" w:cs="Arial"/>
        </w:rPr>
        <w:t>. Subsequently an Executive Session of CSDB will take place and then a report will be given to IEEE-SASB</w:t>
      </w:r>
      <w:r w:rsidR="00077D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at an Executive S</w:t>
      </w:r>
      <w:r w:rsidR="00077D67" w:rsidRPr="00077D67">
        <w:rPr>
          <w:rFonts w:asciiTheme="minorHAnsi" w:hAnsiTheme="minorHAnsi" w:cs="Arial"/>
        </w:rPr>
        <w:t xml:space="preserve">ession in conjunction with </w:t>
      </w:r>
      <w:r>
        <w:rPr>
          <w:rFonts w:asciiTheme="minorHAnsi" w:hAnsiTheme="minorHAnsi" w:cs="Arial"/>
        </w:rPr>
        <w:t xml:space="preserve">the </w:t>
      </w:r>
      <w:r w:rsidR="00077D67" w:rsidRPr="00077D67">
        <w:rPr>
          <w:rFonts w:asciiTheme="minorHAnsi" w:hAnsiTheme="minorHAnsi" w:cs="Arial"/>
        </w:rPr>
        <w:t xml:space="preserve">SASB June </w:t>
      </w:r>
      <w:r w:rsidR="00A10A76">
        <w:rPr>
          <w:rFonts w:asciiTheme="minorHAnsi" w:hAnsiTheme="minorHAnsi" w:cs="Arial"/>
        </w:rPr>
        <w:t xml:space="preserve">6-8 </w:t>
      </w:r>
      <w:r w:rsidR="00077D67" w:rsidRPr="00077D67">
        <w:rPr>
          <w:rFonts w:asciiTheme="minorHAnsi" w:hAnsiTheme="minorHAnsi" w:cs="Arial"/>
        </w:rPr>
        <w:t>meeting.</w:t>
      </w:r>
    </w:p>
    <w:p w14:paraId="2891EE2E" w14:textId="19ACA979" w:rsidR="001C11EE" w:rsidRPr="009D1672" w:rsidRDefault="00077D67" w:rsidP="007E17F0">
      <w:pPr>
        <w:pStyle w:val="ListParagraph"/>
        <w:contextualSpacing w:val="0"/>
        <w:rPr>
          <w:rFonts w:asciiTheme="minorHAnsi" w:hAnsiTheme="minorHAnsi" w:cs="Arial"/>
        </w:rPr>
      </w:pPr>
      <w:r w:rsidRPr="00077D67">
        <w:rPr>
          <w:rFonts w:asciiTheme="minorHAnsi" w:hAnsiTheme="minorHAnsi" w:cs="Arial"/>
        </w:rPr>
        <w:t xml:space="preserve"> </w:t>
      </w:r>
    </w:p>
    <w:p w14:paraId="016B251E" w14:textId="77777777" w:rsidR="001C11EE" w:rsidRPr="009D1672" w:rsidRDefault="001C11EE" w:rsidP="009D3775">
      <w:pPr>
        <w:numPr>
          <w:ilvl w:val="0"/>
          <w:numId w:val="7"/>
        </w:numPr>
        <w:rPr>
          <w:rFonts w:asciiTheme="minorHAnsi" w:hAnsiTheme="minorHAnsi" w:cs="Arial"/>
          <w:b/>
        </w:rPr>
      </w:pPr>
      <w:r w:rsidRPr="009D1672">
        <w:rPr>
          <w:rFonts w:asciiTheme="minorHAnsi" w:hAnsiTheme="minorHAnsi" w:cs="Arial"/>
          <w:b/>
        </w:rPr>
        <w:t>Adjourn</w:t>
      </w:r>
    </w:p>
    <w:p w14:paraId="067BB18A" w14:textId="77777777" w:rsidR="001C11EE" w:rsidRPr="009D1672" w:rsidRDefault="001C11EE" w:rsidP="00A04120">
      <w:pPr>
        <w:ind w:left="360"/>
        <w:rPr>
          <w:rFonts w:asciiTheme="minorHAnsi" w:hAnsiTheme="minorHAnsi"/>
        </w:rPr>
      </w:pPr>
      <w:r w:rsidRPr="009D1672">
        <w:rPr>
          <w:rFonts w:asciiTheme="minorHAnsi" w:hAnsiTheme="minorHAnsi"/>
        </w:rPr>
        <w:t xml:space="preserve">Curtis </w:t>
      </w:r>
      <w:proofErr w:type="spellStart"/>
      <w:r w:rsidRPr="009D1672">
        <w:rPr>
          <w:rFonts w:asciiTheme="minorHAnsi" w:hAnsiTheme="minorHAnsi"/>
        </w:rPr>
        <w:t>Siller</w:t>
      </w:r>
      <w:proofErr w:type="spellEnd"/>
      <w:r w:rsidRPr="009D1672">
        <w:rPr>
          <w:rFonts w:asciiTheme="minorHAnsi" w:hAnsiTheme="minorHAnsi"/>
        </w:rPr>
        <w:t xml:space="preserve"> moved to adjourn, </w:t>
      </w:r>
      <w:proofErr w:type="spellStart"/>
      <w:r w:rsidRPr="009D1672">
        <w:rPr>
          <w:rFonts w:asciiTheme="minorHAnsi" w:hAnsiTheme="minorHAnsi"/>
        </w:rPr>
        <w:t>Farooq</w:t>
      </w:r>
      <w:proofErr w:type="spellEnd"/>
      <w:r w:rsidRPr="009D1672">
        <w:rPr>
          <w:rFonts w:asciiTheme="minorHAnsi" w:hAnsiTheme="minorHAnsi"/>
        </w:rPr>
        <w:t xml:space="preserve"> Bari seconded, and no one opposed. The teleconference is adjourned at 10:55 AM EST.</w:t>
      </w:r>
    </w:p>
    <w:sectPr w:rsidR="001C11EE" w:rsidRPr="009D1672" w:rsidSect="001D581D">
      <w:footerReference w:type="defaul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F6D65" w14:textId="77777777" w:rsidR="00077D67" w:rsidRDefault="00077D67" w:rsidP="002263C5">
      <w:r>
        <w:separator/>
      </w:r>
    </w:p>
  </w:endnote>
  <w:endnote w:type="continuationSeparator" w:id="0">
    <w:p w14:paraId="0AEEDC03" w14:textId="77777777" w:rsidR="00077D67" w:rsidRDefault="00077D67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FC156" w14:textId="77777777" w:rsidR="00077D67" w:rsidRDefault="00077D67">
    <w:pPr>
      <w:pStyle w:val="Footer"/>
      <w:jc w:val="center"/>
    </w:pPr>
    <w:r w:rsidRPr="002263C5">
      <w:rPr>
        <w:rFonts w:ascii="Calibri" w:hAnsi="Calibri"/>
      </w:rPr>
      <w:t xml:space="preserve">Page </w:t>
    </w:r>
    <w:r w:rsidRPr="002263C5">
      <w:rPr>
        <w:rFonts w:ascii="Calibri" w:hAnsi="Calibri"/>
      </w:rPr>
      <w:fldChar w:fldCharType="begin"/>
    </w:r>
    <w:r w:rsidRPr="002263C5">
      <w:rPr>
        <w:rFonts w:ascii="Calibri" w:hAnsi="Calibri"/>
      </w:rPr>
      <w:instrText xml:space="preserve"> PAGE </w:instrText>
    </w:r>
    <w:r w:rsidRPr="002263C5">
      <w:rPr>
        <w:rFonts w:ascii="Calibri" w:hAnsi="Calibri"/>
      </w:rPr>
      <w:fldChar w:fldCharType="separate"/>
    </w:r>
    <w:r w:rsidR="00C4736E">
      <w:rPr>
        <w:rFonts w:ascii="Calibri" w:hAnsi="Calibri"/>
        <w:noProof/>
      </w:rPr>
      <w:t>2</w:t>
    </w:r>
    <w:r w:rsidRPr="002263C5">
      <w:rPr>
        <w:rFonts w:ascii="Calibri" w:hAnsi="Calibri"/>
      </w:rPr>
      <w:fldChar w:fldCharType="end"/>
    </w:r>
    <w:r w:rsidRPr="002263C5">
      <w:rPr>
        <w:rFonts w:ascii="Calibri" w:hAnsi="Calibri"/>
      </w:rPr>
      <w:t xml:space="preserve"> of </w:t>
    </w:r>
    <w:r w:rsidRPr="002263C5">
      <w:rPr>
        <w:rFonts w:ascii="Calibri" w:hAnsi="Calibri"/>
      </w:rPr>
      <w:fldChar w:fldCharType="begin"/>
    </w:r>
    <w:r w:rsidRPr="002263C5">
      <w:rPr>
        <w:rFonts w:ascii="Calibri" w:hAnsi="Calibri"/>
      </w:rPr>
      <w:instrText xml:space="preserve"> NUMPAGES  </w:instrText>
    </w:r>
    <w:r w:rsidRPr="002263C5">
      <w:rPr>
        <w:rFonts w:ascii="Calibri" w:hAnsi="Calibri"/>
      </w:rPr>
      <w:fldChar w:fldCharType="separate"/>
    </w:r>
    <w:r w:rsidR="00C4736E">
      <w:rPr>
        <w:rFonts w:ascii="Calibri" w:hAnsi="Calibri"/>
        <w:noProof/>
      </w:rPr>
      <w:t>5</w:t>
    </w:r>
    <w:r w:rsidRPr="002263C5">
      <w:rPr>
        <w:rFonts w:ascii="Calibri" w:hAnsi="Calibri"/>
      </w:rPr>
      <w:fldChar w:fldCharType="end"/>
    </w:r>
  </w:p>
  <w:p w14:paraId="6CF90503" w14:textId="77777777" w:rsidR="00077D67" w:rsidRDefault="00077D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6B31B" w14:textId="77777777" w:rsidR="00077D67" w:rsidRDefault="00077D67" w:rsidP="002263C5">
      <w:r>
        <w:separator/>
      </w:r>
    </w:p>
  </w:footnote>
  <w:footnote w:type="continuationSeparator" w:id="0">
    <w:p w14:paraId="276AB0FB" w14:textId="77777777" w:rsidR="00077D67" w:rsidRDefault="00077D67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99F"/>
    <w:multiLevelType w:val="hybridMultilevel"/>
    <w:tmpl w:val="1EB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77E01"/>
    <w:multiLevelType w:val="hybridMultilevel"/>
    <w:tmpl w:val="034AA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B90CF1"/>
    <w:multiLevelType w:val="hybridMultilevel"/>
    <w:tmpl w:val="6958B7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DD14D2C"/>
    <w:multiLevelType w:val="hybridMultilevel"/>
    <w:tmpl w:val="1478BE0C"/>
    <w:lvl w:ilvl="0" w:tplc="6BA2AA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9936F6"/>
    <w:multiLevelType w:val="hybridMultilevel"/>
    <w:tmpl w:val="D95C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DD6330"/>
    <w:multiLevelType w:val="hybridMultilevel"/>
    <w:tmpl w:val="69C2970C"/>
    <w:lvl w:ilvl="0" w:tplc="37AEA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B41E44"/>
    <w:multiLevelType w:val="hybridMultilevel"/>
    <w:tmpl w:val="890C2B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86405"/>
    <w:multiLevelType w:val="hybridMultilevel"/>
    <w:tmpl w:val="05E80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328D"/>
    <w:rsid w:val="000070BB"/>
    <w:rsid w:val="0001647C"/>
    <w:rsid w:val="00020BC6"/>
    <w:rsid w:val="00035E41"/>
    <w:rsid w:val="00041399"/>
    <w:rsid w:val="000477E6"/>
    <w:rsid w:val="00051A2D"/>
    <w:rsid w:val="000649EC"/>
    <w:rsid w:val="00077D67"/>
    <w:rsid w:val="000B38E4"/>
    <w:rsid w:val="000C1F76"/>
    <w:rsid w:val="000C5F5D"/>
    <w:rsid w:val="000E3DAD"/>
    <w:rsid w:val="000E524E"/>
    <w:rsid w:val="000F40F7"/>
    <w:rsid w:val="000F5784"/>
    <w:rsid w:val="000F6E8A"/>
    <w:rsid w:val="00102124"/>
    <w:rsid w:val="001106EE"/>
    <w:rsid w:val="001171C6"/>
    <w:rsid w:val="001332C0"/>
    <w:rsid w:val="00135446"/>
    <w:rsid w:val="001541F9"/>
    <w:rsid w:val="00165827"/>
    <w:rsid w:val="001C11EE"/>
    <w:rsid w:val="001D581D"/>
    <w:rsid w:val="001D5F7F"/>
    <w:rsid w:val="001E4BB6"/>
    <w:rsid w:val="002258BD"/>
    <w:rsid w:val="002263C5"/>
    <w:rsid w:val="0023768B"/>
    <w:rsid w:val="00287CF9"/>
    <w:rsid w:val="0029683B"/>
    <w:rsid w:val="002B5198"/>
    <w:rsid w:val="002C2D7E"/>
    <w:rsid w:val="002E6FAE"/>
    <w:rsid w:val="0030019C"/>
    <w:rsid w:val="00331BCF"/>
    <w:rsid w:val="00354C80"/>
    <w:rsid w:val="003718F5"/>
    <w:rsid w:val="003810E7"/>
    <w:rsid w:val="003A399E"/>
    <w:rsid w:val="003E08D7"/>
    <w:rsid w:val="003E3F5B"/>
    <w:rsid w:val="003E47F4"/>
    <w:rsid w:val="00433DBA"/>
    <w:rsid w:val="0045361F"/>
    <w:rsid w:val="004B1345"/>
    <w:rsid w:val="004D7A62"/>
    <w:rsid w:val="0050514C"/>
    <w:rsid w:val="005513D4"/>
    <w:rsid w:val="0055756C"/>
    <w:rsid w:val="00560D5E"/>
    <w:rsid w:val="005758B3"/>
    <w:rsid w:val="0058586E"/>
    <w:rsid w:val="005943BA"/>
    <w:rsid w:val="00595488"/>
    <w:rsid w:val="005C6820"/>
    <w:rsid w:val="005E2C22"/>
    <w:rsid w:val="0062073A"/>
    <w:rsid w:val="00620E76"/>
    <w:rsid w:val="00625A9D"/>
    <w:rsid w:val="0063120D"/>
    <w:rsid w:val="0064625B"/>
    <w:rsid w:val="00665165"/>
    <w:rsid w:val="006A27C0"/>
    <w:rsid w:val="006B1DA0"/>
    <w:rsid w:val="006B55AC"/>
    <w:rsid w:val="006B634D"/>
    <w:rsid w:val="006C7D00"/>
    <w:rsid w:val="006D14BB"/>
    <w:rsid w:val="006D5D29"/>
    <w:rsid w:val="006D70D6"/>
    <w:rsid w:val="006E0BD1"/>
    <w:rsid w:val="006F565E"/>
    <w:rsid w:val="0070323D"/>
    <w:rsid w:val="007455A7"/>
    <w:rsid w:val="00752FD8"/>
    <w:rsid w:val="00755869"/>
    <w:rsid w:val="0076202C"/>
    <w:rsid w:val="0076424B"/>
    <w:rsid w:val="00785164"/>
    <w:rsid w:val="007C333F"/>
    <w:rsid w:val="007E17F0"/>
    <w:rsid w:val="007E5F42"/>
    <w:rsid w:val="007F15BE"/>
    <w:rsid w:val="00804416"/>
    <w:rsid w:val="00825B42"/>
    <w:rsid w:val="0082679E"/>
    <w:rsid w:val="00830247"/>
    <w:rsid w:val="00835D57"/>
    <w:rsid w:val="00847ACD"/>
    <w:rsid w:val="0086155D"/>
    <w:rsid w:val="00880381"/>
    <w:rsid w:val="008833CB"/>
    <w:rsid w:val="008976F4"/>
    <w:rsid w:val="008E5CE4"/>
    <w:rsid w:val="008E6B53"/>
    <w:rsid w:val="00914E2C"/>
    <w:rsid w:val="00930E70"/>
    <w:rsid w:val="00936694"/>
    <w:rsid w:val="009403C2"/>
    <w:rsid w:val="00940594"/>
    <w:rsid w:val="00941320"/>
    <w:rsid w:val="00950E22"/>
    <w:rsid w:val="00967D10"/>
    <w:rsid w:val="00984654"/>
    <w:rsid w:val="009858AC"/>
    <w:rsid w:val="009B05F3"/>
    <w:rsid w:val="009B644B"/>
    <w:rsid w:val="009B75B7"/>
    <w:rsid w:val="009C4628"/>
    <w:rsid w:val="009D1672"/>
    <w:rsid w:val="009D3775"/>
    <w:rsid w:val="00A04120"/>
    <w:rsid w:val="00A10A76"/>
    <w:rsid w:val="00A139CD"/>
    <w:rsid w:val="00A23AAA"/>
    <w:rsid w:val="00A30623"/>
    <w:rsid w:val="00A31A2D"/>
    <w:rsid w:val="00A356EA"/>
    <w:rsid w:val="00A531A4"/>
    <w:rsid w:val="00A62826"/>
    <w:rsid w:val="00A82246"/>
    <w:rsid w:val="00A949A6"/>
    <w:rsid w:val="00AB3FE3"/>
    <w:rsid w:val="00AE7947"/>
    <w:rsid w:val="00AF181D"/>
    <w:rsid w:val="00AF476E"/>
    <w:rsid w:val="00B02454"/>
    <w:rsid w:val="00B06404"/>
    <w:rsid w:val="00B10B8E"/>
    <w:rsid w:val="00B7228E"/>
    <w:rsid w:val="00B7578E"/>
    <w:rsid w:val="00BA3681"/>
    <w:rsid w:val="00BB5233"/>
    <w:rsid w:val="00BD21BF"/>
    <w:rsid w:val="00BD3FF0"/>
    <w:rsid w:val="00BD70D8"/>
    <w:rsid w:val="00BE607E"/>
    <w:rsid w:val="00BF227F"/>
    <w:rsid w:val="00C01C3D"/>
    <w:rsid w:val="00C02741"/>
    <w:rsid w:val="00C25F33"/>
    <w:rsid w:val="00C3397C"/>
    <w:rsid w:val="00C4736E"/>
    <w:rsid w:val="00C478C7"/>
    <w:rsid w:val="00C50C92"/>
    <w:rsid w:val="00C70853"/>
    <w:rsid w:val="00C849F2"/>
    <w:rsid w:val="00CA1D06"/>
    <w:rsid w:val="00CA21FA"/>
    <w:rsid w:val="00CA7E4B"/>
    <w:rsid w:val="00D01600"/>
    <w:rsid w:val="00D03DCA"/>
    <w:rsid w:val="00D121A9"/>
    <w:rsid w:val="00D30F6A"/>
    <w:rsid w:val="00D3272C"/>
    <w:rsid w:val="00D531EB"/>
    <w:rsid w:val="00D55943"/>
    <w:rsid w:val="00D8272D"/>
    <w:rsid w:val="00DA37EA"/>
    <w:rsid w:val="00DB0C7F"/>
    <w:rsid w:val="00DB33A6"/>
    <w:rsid w:val="00DB3CAF"/>
    <w:rsid w:val="00DC5042"/>
    <w:rsid w:val="00DD2D72"/>
    <w:rsid w:val="00DE0647"/>
    <w:rsid w:val="00DE5645"/>
    <w:rsid w:val="00DF1872"/>
    <w:rsid w:val="00E0046D"/>
    <w:rsid w:val="00E0221B"/>
    <w:rsid w:val="00E12A38"/>
    <w:rsid w:val="00E71C55"/>
    <w:rsid w:val="00E82A61"/>
    <w:rsid w:val="00E85129"/>
    <w:rsid w:val="00E8690C"/>
    <w:rsid w:val="00EA1F84"/>
    <w:rsid w:val="00EC34A7"/>
    <w:rsid w:val="00EC6B7B"/>
    <w:rsid w:val="00ED4457"/>
    <w:rsid w:val="00ED7A76"/>
    <w:rsid w:val="00EE0EB5"/>
    <w:rsid w:val="00EF0830"/>
    <w:rsid w:val="00F034A5"/>
    <w:rsid w:val="00F2393F"/>
    <w:rsid w:val="00F264EE"/>
    <w:rsid w:val="00F3756B"/>
    <w:rsid w:val="00F40297"/>
    <w:rsid w:val="00F46C27"/>
    <w:rsid w:val="00F46C5F"/>
    <w:rsid w:val="00F63842"/>
    <w:rsid w:val="00F727E0"/>
    <w:rsid w:val="00F849B7"/>
    <w:rsid w:val="00F933CD"/>
    <w:rsid w:val="00FB15D0"/>
    <w:rsid w:val="00FB3295"/>
    <w:rsid w:val="00FC5A68"/>
    <w:rsid w:val="00FD0638"/>
    <w:rsid w:val="00FD454F"/>
    <w:rsid w:val="00FD5461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54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63C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63C5"/>
    <w:rPr>
      <w:rFonts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560D5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63C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63C5"/>
    <w:rPr>
      <w:rFonts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560D5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mmunity.comsoc.org/groups/comsoc-standards-development-board-csdb" TargetMode="External"/><Relationship Id="rId9" Type="http://schemas.openxmlformats.org/officeDocument/2006/relationships/hyperlink" Target="http://community.comsoc.org/groups/comsoc-standards-development-board-csdb" TargetMode="External"/><Relationship Id="rId10" Type="http://schemas.openxmlformats.org/officeDocument/2006/relationships/hyperlink" Target="http://community.comsoc.org/groups/comsoc-standards-development-board-cs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7497</Characters>
  <Application>Microsoft Macintosh Word</Application>
  <DocSecurity>0</DocSecurity>
  <Lines>62</Lines>
  <Paragraphs>17</Paragraphs>
  <ScaleCrop>false</ScaleCrop>
  <Company>Technische Universiteit Delft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Minutes</dc:title>
  <dc:subject/>
  <dc:creator>R. Venkatesha Prasad and Kevin W. Lu</dc:creator>
  <cp:keywords/>
  <dc:description/>
  <cp:lastModifiedBy>Kevin Lu</cp:lastModifiedBy>
  <cp:revision>3</cp:revision>
  <dcterms:created xsi:type="dcterms:W3CDTF">2012-04-06T15:26:00Z</dcterms:created>
  <dcterms:modified xsi:type="dcterms:W3CDTF">2012-04-08T16:21:00Z</dcterms:modified>
</cp:coreProperties>
</file>